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皮山县杜瓦镇人民政府</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default" w:ascii="方正小标宋_GBK" w:hAnsi="宋体" w:eastAsia="方正小标宋_GBK"/>
          <w:color w:val="auto"/>
          <w:kern w:val="0"/>
          <w:sz w:val="44"/>
          <w:szCs w:val="44"/>
          <w:highlight w:val="none"/>
        </w:rPr>
        <w:t>2023年</w:t>
      </w:r>
      <w:r>
        <w:rPr>
          <w:rFonts w:hint="eastAsia" w:ascii="方正小标宋_GBK" w:hAnsi="宋体" w:eastAsia="方正小标宋_GBK"/>
          <w:b/>
          <w:bCs/>
          <w:color w:val="auto"/>
          <w:kern w:val="0"/>
          <w:sz w:val="44"/>
          <w:szCs w:val="44"/>
          <w:highlight w:val="none"/>
          <w:lang w:eastAsia="zh-CN"/>
        </w:rPr>
        <w:t>部门</w:t>
      </w:r>
      <w:r>
        <w:rPr>
          <w:rFonts w:hint="default" w:ascii="方正小标宋_GBK" w:hAnsi="宋体" w:eastAsia="方正小标宋_GBK"/>
          <w:color w:val="auto"/>
          <w:kern w:val="0"/>
          <w:sz w:val="44"/>
          <w:szCs w:val="44"/>
          <w:highlight w:val="none"/>
        </w:rPr>
        <w:t>预算公开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val="en-US" w:eastAsia="zh-CN"/>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仿宋_GB2312" w:hAnsi="仿宋_GB2312" w:eastAsia="仿宋_GB2312" w:cs="仿宋_GB2312"/>
          <w:b/>
          <w:color w:val="auto"/>
          <w:kern w:val="0"/>
          <w:sz w:val="32"/>
          <w:szCs w:val="32"/>
          <w:highlight w:val="none"/>
        </w:rPr>
      </w:pPr>
      <w:r>
        <w:rPr>
          <w:rFonts w:hint="eastAsia" w:ascii="方正小标宋简体" w:hAnsi="宋体" w:eastAsia="方正小标宋简体" w:cs="Times New Roman"/>
          <w:color w:val="000000"/>
          <w:sz w:val="44"/>
          <w:szCs w:val="44"/>
          <w:shd w:val="clear" w:color="auto" w:fill="FFFFFF"/>
        </w:rPr>
        <w:t>目</w:t>
      </w:r>
      <w:r>
        <w:rPr>
          <w:rFonts w:hint="eastAsia" w:ascii="方正小标宋简体" w:hAnsi="宋体" w:eastAsia="方正小标宋简体" w:cs="Times New Roman"/>
          <w:color w:val="000000"/>
          <w:sz w:val="44"/>
          <w:szCs w:val="44"/>
          <w:shd w:val="clear" w:color="auto" w:fill="FFFFFF"/>
          <w:lang w:val="en-US" w:eastAsia="zh-CN"/>
        </w:rPr>
        <w:t xml:space="preserve">  </w:t>
      </w:r>
      <w:r>
        <w:rPr>
          <w:rFonts w:hint="eastAsia" w:ascii="方正小标宋简体" w:hAnsi="宋体" w:eastAsia="方正小标宋简体" w:cs="Times New Roman"/>
          <w:color w:val="000000"/>
          <w:sz w:val="44"/>
          <w:szCs w:val="44"/>
          <w:shd w:val="clear" w:color="auto" w:fill="FFFFFF"/>
        </w:rPr>
        <w:t>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第一部分</w:t>
      </w:r>
      <w:r>
        <w:rPr>
          <w:rFonts w:hint="eastAsia" w:ascii="黑体" w:hAnsi="黑体" w:eastAsia="黑体" w:cs="黑体"/>
          <w:b w:val="0"/>
          <w:bCs/>
          <w:color w:val="auto"/>
          <w:kern w:val="0"/>
          <w:sz w:val="32"/>
          <w:szCs w:val="32"/>
          <w:highlight w:val="none"/>
          <w:lang w:val="en-US" w:eastAsia="zh-CN"/>
        </w:rPr>
        <w:t>2023年杜瓦镇人民政府</w:t>
      </w:r>
      <w:r>
        <w:rPr>
          <w:rFonts w:hint="eastAsia" w:ascii="黑体" w:hAnsi="黑体" w:eastAsia="黑体" w:cs="黑体"/>
          <w:b w:val="0"/>
          <w:bCs/>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第二部分</w:t>
      </w:r>
      <w:r>
        <w:rPr>
          <w:rFonts w:hint="eastAsia" w:ascii="黑体" w:hAnsi="黑体" w:eastAsia="黑体" w:cs="黑体"/>
          <w:b w:val="0"/>
          <w:bCs/>
          <w:color w:val="auto"/>
          <w:kern w:val="0"/>
          <w:sz w:val="32"/>
          <w:szCs w:val="32"/>
          <w:highlight w:val="none"/>
          <w:lang w:val="en-US" w:eastAsia="zh-CN"/>
        </w:rPr>
        <w:t>2023</w:t>
      </w:r>
      <w:r>
        <w:rPr>
          <w:rFonts w:hint="eastAsia" w:ascii="黑体" w:hAnsi="黑体" w:eastAsia="黑体" w:cs="黑体"/>
          <w:b w:val="0"/>
          <w:bCs/>
          <w:color w:val="auto"/>
          <w:kern w:val="0"/>
          <w:sz w:val="32"/>
          <w:szCs w:val="32"/>
          <w:highlight w:val="none"/>
        </w:rPr>
        <w:t>年</w:t>
      </w:r>
      <w:r>
        <w:rPr>
          <w:rFonts w:hint="eastAsia" w:ascii="黑体" w:hAnsi="黑体" w:eastAsia="黑体" w:cs="黑体"/>
          <w:b w:val="0"/>
          <w:bCs/>
          <w:color w:val="auto"/>
          <w:kern w:val="0"/>
          <w:sz w:val="32"/>
          <w:szCs w:val="32"/>
          <w:highlight w:val="none"/>
          <w:lang w:val="en-US" w:eastAsia="zh-CN"/>
        </w:rPr>
        <w:t>杜瓦镇人民政府</w:t>
      </w:r>
      <w:r>
        <w:rPr>
          <w:rFonts w:hint="eastAsia" w:ascii="黑体" w:hAnsi="黑体" w:eastAsia="黑体" w:cs="黑体"/>
          <w:b w:val="0"/>
          <w:bCs/>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杜瓦镇人民政府</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杜瓦镇人民政府</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杜瓦镇人民政府</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第三部分</w:t>
      </w:r>
      <w:r>
        <w:rPr>
          <w:rFonts w:hint="eastAsia" w:ascii="黑体" w:hAnsi="黑体" w:eastAsia="黑体" w:cs="黑体"/>
          <w:b w:val="0"/>
          <w:bCs/>
          <w:color w:val="auto"/>
          <w:kern w:val="0"/>
          <w:sz w:val="32"/>
          <w:szCs w:val="32"/>
          <w:highlight w:val="none"/>
          <w:lang w:val="en-US" w:eastAsia="zh-CN"/>
        </w:rPr>
        <w:t>2023</w:t>
      </w:r>
      <w:r>
        <w:rPr>
          <w:rFonts w:hint="eastAsia" w:ascii="黑体" w:hAnsi="黑体" w:eastAsia="黑体" w:cs="黑体"/>
          <w:b w:val="0"/>
          <w:bCs/>
          <w:color w:val="auto"/>
          <w:kern w:val="0"/>
          <w:sz w:val="32"/>
          <w:szCs w:val="32"/>
          <w:highlight w:val="none"/>
        </w:rPr>
        <w:t>年</w:t>
      </w:r>
      <w:r>
        <w:rPr>
          <w:rFonts w:hint="eastAsia" w:ascii="黑体" w:hAnsi="黑体" w:eastAsia="黑体" w:cs="黑体"/>
          <w:b w:val="0"/>
          <w:bCs/>
          <w:color w:val="auto"/>
          <w:kern w:val="0"/>
          <w:sz w:val="32"/>
          <w:szCs w:val="32"/>
          <w:highlight w:val="none"/>
          <w:lang w:val="en-US" w:eastAsia="zh-CN"/>
        </w:rPr>
        <w:t>杜瓦镇人民政府</w:t>
      </w:r>
      <w:r>
        <w:rPr>
          <w:rFonts w:hint="eastAsia" w:ascii="黑体" w:hAnsi="黑体" w:eastAsia="黑体" w:cs="黑体"/>
          <w:b w:val="0"/>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皮山县杜瓦镇人民政府2023</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皮山县杜瓦镇人民政府2023</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皮山县杜瓦镇人民政府2023</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皮山县杜瓦镇人民政府2023</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皮山县杜瓦镇人民政府2023</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皮山县杜瓦镇人民政府2023</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皮山县杜瓦镇人民政府2023</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皮山县杜瓦镇人民政府2023</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皮山县杜瓦镇人民政府2023</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皮山县杜瓦镇人民政府2023</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皮山县杜瓦镇人民政府2023</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黑体" w:hAnsi="黑体" w:eastAsia="黑体" w:cs="黑体"/>
          <w:b w:val="0"/>
          <w:bCs/>
          <w:color w:val="auto"/>
          <w:kern w:val="0"/>
          <w:sz w:val="32"/>
          <w:szCs w:val="32"/>
          <w:highlight w:val="none"/>
        </w:rPr>
        <w:t>第四部分名词解释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sz w:val="44"/>
          <w:szCs w:val="44"/>
          <w:shd w:val="clear" w:color="auto" w:fill="FFFFFF"/>
        </w:rPr>
      </w:pPr>
      <w:r>
        <w:rPr>
          <w:rFonts w:hint="eastAsia" w:ascii="方正小标宋简体" w:hAnsi="宋体" w:eastAsia="方正小标宋简体" w:cs="Times New Roman"/>
          <w:color w:val="000000"/>
          <w:sz w:val="44"/>
          <w:szCs w:val="44"/>
          <w:shd w:val="clear" w:color="auto" w:fill="FFFFFF"/>
        </w:rPr>
        <w:t>第一部分</w:t>
      </w:r>
      <w:r>
        <w:rPr>
          <w:rFonts w:hint="eastAsia" w:ascii="方正小标宋简体" w:hAnsi="宋体" w:eastAsia="方正小标宋简体" w:cs="Times New Roman"/>
          <w:color w:val="000000"/>
          <w:sz w:val="44"/>
          <w:szCs w:val="44"/>
          <w:shd w:val="clear" w:color="auto" w:fill="FFFFFF"/>
          <w:lang w:val="en-US" w:eastAsia="zh-CN"/>
        </w:rPr>
        <w:t>2023年杜瓦镇人民政府</w:t>
      </w:r>
      <w:r>
        <w:rPr>
          <w:rFonts w:hint="eastAsia" w:ascii="方正小标宋简体" w:hAnsi="宋体" w:eastAsia="方正小标宋简体" w:cs="Times New Roman"/>
          <w:color w:val="000000"/>
          <w:sz w:val="44"/>
          <w:szCs w:val="44"/>
          <w:shd w:val="clear" w:color="auto" w:fill="FFFFFF"/>
        </w:rPr>
        <w:t>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lang w:val="en-US" w:eastAsia="zh-CN"/>
        </w:rPr>
        <w:t>镇</w:t>
      </w:r>
      <w:r>
        <w:rPr>
          <w:rFonts w:hint="eastAsia" w:ascii="仿宋_GB2312" w:hAnsi="仿宋_GB2312" w:eastAsia="仿宋_GB2312" w:cs="仿宋_GB2312"/>
          <w:position w:val="10"/>
          <w:sz w:val="32"/>
          <w:szCs w:val="32"/>
        </w:rPr>
        <w:t>政府是基层国家行政机关，行使本行政区的行政职能：</w:t>
      </w:r>
    </w:p>
    <w:p>
      <w:pPr>
        <w:keepNext w:val="0"/>
        <w:keepLines w:val="0"/>
        <w:pageBreakBefore w:val="0"/>
        <w:kinsoku/>
        <w:wordWrap/>
        <w:overflowPunct/>
        <w:topLinePunct w:val="0"/>
        <w:autoSpaceDE/>
        <w:autoSpaceDN/>
        <w:bidi w:val="0"/>
        <w:adjustRightInd/>
        <w:snapToGrid/>
        <w:spacing w:line="560" w:lineRule="exact"/>
        <w:ind w:left="0" w:right="0" w:firstLine="5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（1）制定和组织实施经济、科技和社会发展计划，制定资源开发技术改造和产业结构调整方案，组织指导好各业生产，搞好商品流通，协调好本</w:t>
      </w:r>
      <w:r>
        <w:rPr>
          <w:rFonts w:hint="eastAsia" w:ascii="仿宋_GB2312" w:hAnsi="仿宋_GB2312" w:eastAsia="仿宋_GB2312" w:cs="仿宋_GB2312"/>
          <w:position w:val="10"/>
          <w:sz w:val="32"/>
          <w:szCs w:val="32"/>
          <w:lang w:eastAsia="zh-CN"/>
        </w:rPr>
        <w:t>镇</w:t>
      </w:r>
      <w:r>
        <w:rPr>
          <w:rFonts w:hint="eastAsia" w:ascii="仿宋_GB2312" w:hAnsi="仿宋_GB2312" w:eastAsia="仿宋_GB2312" w:cs="仿宋_GB2312"/>
          <w:position w:val="10"/>
          <w:sz w:val="32"/>
          <w:szCs w:val="32"/>
        </w:rPr>
        <w:t>与外地区的经济交流与合作，抓好招商引资，人才引进项目开发，不断培育市场体系，组织经济运行，促进经济发展。</w:t>
      </w:r>
    </w:p>
    <w:p>
      <w:pPr>
        <w:keepNext w:val="0"/>
        <w:keepLines w:val="0"/>
        <w:pageBreakBefore w:val="0"/>
        <w:kinsoku/>
        <w:wordWrap/>
        <w:overflowPunct/>
        <w:topLinePunct w:val="0"/>
        <w:autoSpaceDE/>
        <w:autoSpaceDN/>
        <w:bidi w:val="0"/>
        <w:adjustRightInd/>
        <w:snapToGrid/>
        <w:spacing w:line="560" w:lineRule="exact"/>
        <w:ind w:left="0" w:right="0" w:firstLine="5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（2）制定并组织实施村镇建设规划，部署重点工程建设，地方道路建设及公共设施，水利设施的管理，负责土地、林木、水等自然资源和</w:t>
      </w:r>
      <w:r>
        <w:rPr>
          <w:rFonts w:hint="eastAsia" w:ascii="仿宋_GB2312" w:hAnsi="仿宋_GB2312" w:eastAsia="仿宋_GB2312" w:cs="仿宋_GB2312"/>
          <w:position w:val="10"/>
          <w:sz w:val="32"/>
          <w:szCs w:val="32"/>
          <w:lang w:eastAsia="zh-CN"/>
        </w:rPr>
        <w:t>生态环境保护</w:t>
      </w:r>
      <w:r>
        <w:rPr>
          <w:rFonts w:hint="eastAsia" w:ascii="仿宋_GB2312" w:hAnsi="仿宋_GB2312" w:eastAsia="仿宋_GB2312" w:cs="仿宋_GB2312"/>
          <w:position w:val="10"/>
          <w:sz w:val="32"/>
          <w:szCs w:val="32"/>
        </w:rPr>
        <w:t>，做好护林防火工作。</w:t>
      </w:r>
    </w:p>
    <w:p>
      <w:pPr>
        <w:keepNext w:val="0"/>
        <w:keepLines w:val="0"/>
        <w:pageBreakBefore w:val="0"/>
        <w:kinsoku/>
        <w:wordWrap/>
        <w:overflowPunct/>
        <w:topLinePunct w:val="0"/>
        <w:autoSpaceDE/>
        <w:autoSpaceDN/>
        <w:bidi w:val="0"/>
        <w:adjustRightInd/>
        <w:snapToGrid/>
        <w:spacing w:line="560" w:lineRule="exact"/>
        <w:ind w:left="0" w:right="0" w:firstLine="5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（3）负责本行政区域内的民政、文化教育、卫生、体育等社会公益事业的综合性工作，维护一切经济单位和个人的正当经济权益，取缔非法经济活动，调解和处理民事纠纷，打击刑事犯罪维护社会稳定。</w:t>
      </w:r>
    </w:p>
    <w:p>
      <w:pPr>
        <w:keepNext w:val="0"/>
        <w:keepLines w:val="0"/>
        <w:pageBreakBefore w:val="0"/>
        <w:kinsoku/>
        <w:wordWrap/>
        <w:overflowPunct/>
        <w:topLinePunct w:val="0"/>
        <w:autoSpaceDE/>
        <w:autoSpaceDN/>
        <w:bidi w:val="0"/>
        <w:adjustRightInd/>
        <w:snapToGrid/>
        <w:spacing w:line="560" w:lineRule="exact"/>
        <w:ind w:left="0" w:right="0" w:firstLine="5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（4）按计划组织本级财政收入和地方税的征收，完成国家财政计划，不断培植税源，管好财政资金，增强财政实力。</w:t>
      </w:r>
    </w:p>
    <w:p>
      <w:pPr>
        <w:keepNext w:val="0"/>
        <w:keepLines w:val="0"/>
        <w:pageBreakBefore w:val="0"/>
        <w:kinsoku/>
        <w:wordWrap/>
        <w:overflowPunct/>
        <w:topLinePunct w:val="0"/>
        <w:autoSpaceDE/>
        <w:autoSpaceDN/>
        <w:bidi w:val="0"/>
        <w:adjustRightInd/>
        <w:snapToGrid/>
        <w:spacing w:line="560" w:lineRule="exact"/>
        <w:ind w:left="0" w:right="0" w:firstLine="500"/>
        <w:jc w:val="both"/>
        <w:textAlignment w:val="auto"/>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（5）抓好精神文明建设，丰富群众文化。提倡移风易俗，反对封建迷信，破除陈规陋习，树立社会主义新风尚。</w:t>
      </w:r>
    </w:p>
    <w:p>
      <w:pPr>
        <w:keepNext w:val="0"/>
        <w:keepLines w:val="0"/>
        <w:pageBreakBefore w:val="0"/>
        <w:kinsoku/>
        <w:wordWrap/>
        <w:overflowPunct/>
        <w:topLinePunct w:val="0"/>
        <w:autoSpaceDE/>
        <w:autoSpaceDN/>
        <w:bidi w:val="0"/>
        <w:adjustRightInd/>
        <w:snapToGrid/>
        <w:spacing w:line="560" w:lineRule="exact"/>
        <w:ind w:left="0" w:right="0" w:firstLine="500"/>
        <w:jc w:val="both"/>
        <w:textAlignment w:val="auto"/>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（6）完成上级政府交办的</w:t>
      </w:r>
      <w:r>
        <w:rPr>
          <w:rFonts w:hint="eastAsia" w:ascii="仿宋_GB2312" w:hAnsi="仿宋_GB2312" w:eastAsia="仿宋_GB2312" w:cs="仿宋_GB2312"/>
          <w:position w:val="10"/>
          <w:sz w:val="32"/>
          <w:szCs w:val="32"/>
          <w:lang w:eastAsia="zh-CN"/>
        </w:rPr>
        <w:t>其他</w:t>
      </w:r>
      <w:r>
        <w:rPr>
          <w:rFonts w:hint="eastAsia" w:ascii="仿宋_GB2312" w:hAnsi="仿宋_GB2312" w:eastAsia="仿宋_GB2312" w:cs="仿宋_GB2312"/>
          <w:position w:val="10"/>
          <w:sz w:val="32"/>
          <w:szCs w:val="32"/>
        </w:rPr>
        <w:t>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二、机构设置及人员情况</w:t>
      </w:r>
    </w:p>
    <w:p>
      <w:pPr>
        <w:keepNext w:val="0"/>
        <w:keepLines w:val="0"/>
        <w:pageBreakBefore w:val="0"/>
        <w:kinsoku/>
        <w:wordWrap/>
        <w:overflowPunct/>
        <w:topLinePunct w:val="0"/>
        <w:autoSpaceDE/>
        <w:autoSpaceDN/>
        <w:bidi w:val="0"/>
        <w:adjustRightInd/>
        <w:snapToGrid/>
        <w:spacing w:line="560" w:lineRule="exact"/>
        <w:ind w:left="0" w:right="0" w:firstLine="500"/>
        <w:jc w:val="both"/>
        <w:textAlignment w:val="auto"/>
        <w:rPr>
          <w:rFonts w:hint="eastAsia" w:ascii="仿宋_GB2312" w:hAnsi="仿宋_GB2312" w:eastAsia="仿宋_GB2312" w:cs="仿宋_GB2312"/>
          <w:position w:val="10"/>
          <w:sz w:val="32"/>
          <w:szCs w:val="32"/>
          <w:lang w:val="en-US" w:eastAsia="zh-CN"/>
        </w:rPr>
        <w:sectPr>
          <w:footerReference r:id="rId4" w:type="default"/>
          <w:pgSz w:w="11906" w:h="16838"/>
          <w:pgMar w:top="2098" w:right="1417" w:bottom="1984" w:left="1587"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仿宋_GB2312" w:hAnsi="仿宋_GB2312" w:eastAsia="仿宋_GB2312" w:cs="仿宋_GB2312"/>
          <w:position w:val="10"/>
          <w:sz w:val="32"/>
          <w:szCs w:val="32"/>
          <w:lang w:val="en-US" w:eastAsia="zh-CN"/>
        </w:rPr>
        <w:t>皮山县杜瓦镇人民政府无下属预算单位，下设11个科室，分</w:t>
      </w:r>
    </w:p>
    <w:p>
      <w:pPr>
        <w:keepNext w:val="0"/>
        <w:keepLines w:val="0"/>
        <w:pageBreakBefore w:val="0"/>
        <w:kinsoku/>
        <w:wordWrap/>
        <w:overflowPunct/>
        <w:topLinePunct w:val="0"/>
        <w:autoSpaceDE/>
        <w:autoSpaceDN/>
        <w:bidi w:val="0"/>
        <w:adjustRightInd/>
        <w:snapToGrid/>
        <w:spacing w:line="560" w:lineRule="exact"/>
        <w:ind w:left="0" w:right="0" w:firstLine="500"/>
        <w:jc w:val="both"/>
        <w:textAlignment w:val="auto"/>
        <w:rPr>
          <w:rFonts w:hint="eastAsia" w:ascii="仿宋_GB2312" w:hAnsi="仿宋_GB2312" w:eastAsia="仿宋_GB2312" w:cs="仿宋_GB2312"/>
          <w:position w:val="10"/>
          <w:sz w:val="32"/>
          <w:szCs w:val="32"/>
          <w:lang w:val="en-US" w:eastAsia="zh-CN"/>
        </w:rPr>
      </w:pPr>
      <w:r>
        <w:rPr>
          <w:rFonts w:hint="eastAsia" w:ascii="仿宋_GB2312" w:hAnsi="仿宋_GB2312" w:eastAsia="仿宋_GB2312" w:cs="仿宋_GB2312"/>
          <w:position w:val="10"/>
          <w:sz w:val="32"/>
          <w:szCs w:val="32"/>
          <w:lang w:val="en-US" w:eastAsia="zh-CN"/>
        </w:rPr>
        <w:t>别是：党政办、党建办、经济发展办、社会事务办、综合执法办、农业（畜牧业）发展服务中心、文体广电旅游服务中心、社会保障（民政）服务中心（退役军人服务站）、农村合作经济（统计）发展中心（财政所）、村镇规划建设发展中心（生态环境工作站）、综治中心（网格化服务中心）。</w:t>
      </w:r>
    </w:p>
    <w:p>
      <w:pPr>
        <w:keepNext w:val="0"/>
        <w:keepLines w:val="0"/>
        <w:pageBreakBefore w:val="0"/>
        <w:kinsoku/>
        <w:wordWrap/>
        <w:overflowPunct/>
        <w:topLinePunct w:val="0"/>
        <w:autoSpaceDE/>
        <w:autoSpaceDN/>
        <w:bidi w:val="0"/>
        <w:adjustRightInd/>
        <w:snapToGrid/>
        <w:spacing w:line="560" w:lineRule="exact"/>
        <w:ind w:left="0" w:right="0" w:firstLine="500"/>
        <w:jc w:val="both"/>
        <w:textAlignment w:val="auto"/>
        <w:rPr>
          <w:rFonts w:hint="eastAsia" w:ascii="仿宋_GB2312" w:hAnsi="仿宋_GB2312" w:eastAsia="仿宋_GB2312" w:cs="仿宋_GB2312"/>
          <w:color w:val="auto"/>
          <w:position w:val="10"/>
          <w:sz w:val="32"/>
          <w:szCs w:val="32"/>
          <w:highlight w:val="none"/>
          <w:lang w:val="en-US" w:eastAsia="zh-CN"/>
        </w:rPr>
      </w:pPr>
      <w:r>
        <w:rPr>
          <w:rFonts w:hint="eastAsia" w:ascii="仿宋_GB2312" w:hAnsi="仿宋_GB2312" w:eastAsia="仿宋_GB2312" w:cs="仿宋_GB2312"/>
          <w:position w:val="10"/>
          <w:sz w:val="32"/>
          <w:szCs w:val="32"/>
          <w:lang w:val="en-US" w:eastAsia="zh-CN"/>
        </w:rPr>
        <w:t>皮山县杜瓦镇人民政府单位编制数75，实有人数123人，其中：在职114人，增加3人；退休9人，增加2人；离休0人，增加0人</w:t>
      </w:r>
      <w:r>
        <w:rPr>
          <w:rFonts w:hint="eastAsia" w:ascii="仿宋_GB2312" w:hAnsi="仿宋_GB2312" w:eastAsia="仿宋_GB2312" w:cs="仿宋_GB2312"/>
          <w:color w:val="auto"/>
          <w:position w:val="10"/>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rPr>
          <w:rFonts w:hint="eastAsia" w:ascii="仿宋_GB2312" w:hAnsi="仿宋_GB2312" w:eastAsia="仿宋_GB2312" w:cs="仿宋_GB2312"/>
          <w:position w:val="10"/>
          <w:sz w:val="32"/>
          <w:szCs w:val="32"/>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pStyle w:val="2"/>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第二部分</w:t>
      </w:r>
      <w:r>
        <w:rPr>
          <w:rFonts w:hint="eastAsia" w:ascii="仿宋_GB2312" w:hAnsi="仿宋_GB2312" w:eastAsia="仿宋_GB2312" w:cs="仿宋_GB2312"/>
          <w:b/>
          <w:color w:val="auto"/>
          <w:kern w:val="0"/>
          <w:sz w:val="32"/>
          <w:szCs w:val="32"/>
          <w:highlight w:val="none"/>
          <w:lang w:val="en-US" w:eastAsia="zh-CN"/>
        </w:rPr>
        <w:t>2023</w:t>
      </w:r>
      <w:r>
        <w:rPr>
          <w:rFonts w:hint="eastAsia" w:ascii="黑体" w:hAnsi="黑体" w:eastAsia="黑体"/>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val="en-US" w:eastAsia="zh-CN"/>
        </w:rPr>
        <w:t>杜瓦镇人民政府</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cs="Times New Roman"/>
          <w:b/>
          <w:kern w:val="0"/>
          <w:sz w:val="32"/>
          <w:szCs w:val="32"/>
          <w:highlight w:val="none"/>
        </w:rPr>
      </w:pPr>
      <w:r>
        <w:rPr>
          <w:rFonts w:hint="eastAsia" w:ascii="仿宋_GB2312" w:hAnsi="宋体" w:eastAsia="仿宋_GB2312" w:cs="Times New Roman"/>
          <w:b/>
          <w:kern w:val="0"/>
          <w:sz w:val="32"/>
          <w:szCs w:val="32"/>
          <w:highlight w:val="none"/>
          <w:lang w:val="en-US" w:eastAsia="zh-CN"/>
        </w:rPr>
        <w:t>部门</w:t>
      </w:r>
      <w:r>
        <w:rPr>
          <w:rFonts w:hint="eastAsia" w:ascii="仿宋_GB2312" w:hAnsi="宋体" w:eastAsia="仿宋_GB2312" w:cs="Times New Roman"/>
          <w:b/>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w:t>
      </w:r>
      <w:r>
        <w:rPr>
          <w:rFonts w:hint="eastAsia" w:ascii="仿宋_GB2312" w:hAnsi="宋体" w:eastAsia="仿宋_GB2312"/>
          <w:color w:val="auto"/>
          <w:kern w:val="0"/>
          <w:sz w:val="24"/>
          <w:highlight w:val="none"/>
          <w:lang w:val="en-US" w:eastAsia="zh-CN"/>
        </w:rPr>
        <w:t>皮山县杜瓦镇人民政府</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黑体" w:hAnsi="黑体" w:eastAsia="黑体" w:cs="黑体"/>
                <w:spacing w:val="-1"/>
                <w:sz w:val="16"/>
                <w:szCs w:val="16"/>
              </w:rPr>
              <w:t>3077.31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2811.92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黑体" w:hAnsi="黑体" w:eastAsia="黑体" w:cs="黑体"/>
                <w:spacing w:val="-1"/>
                <w:sz w:val="16"/>
                <w:szCs w:val="16"/>
              </w:rPr>
              <w:t>3077.31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黑体" w:hAnsi="黑体" w:eastAsia="黑体" w:cs="黑体"/>
                <w:spacing w:val="-1"/>
                <w:sz w:val="16"/>
                <w:szCs w:val="16"/>
              </w:rPr>
              <w:t>3077.31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286.46</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仿宋_GB2312" w:hAnsi="宋体" w:eastAsia="仿宋_GB2312" w:cs="宋体"/>
                <w:color w:val="auto"/>
                <w:kern w:val="0"/>
                <w:sz w:val="18"/>
                <w:szCs w:val="18"/>
                <w:highlight w:val="none"/>
                <w:lang w:val="en-US" w:eastAsia="zh-CN"/>
              </w:rPr>
            </w:pPr>
            <w:r>
              <w:rPr>
                <w:rFonts w:hint="eastAsia" w:ascii="宋体" w:hAnsi="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212城</w:t>
            </w:r>
            <w:r>
              <w:rPr>
                <w:rFonts w:hint="eastAsia" w:ascii="仿宋_GB2312" w:hAnsi="宋体" w:eastAsia="仿宋_GB2312" w:cs="宋体"/>
                <w:color w:val="auto"/>
                <w:kern w:val="0"/>
                <w:sz w:val="18"/>
                <w:szCs w:val="18"/>
                <w:highlight w:val="none"/>
                <w:lang w:eastAsia="zh-CN"/>
              </w:rPr>
              <w:t>镇</w:t>
            </w:r>
            <w:r>
              <w:rPr>
                <w:rFonts w:hint="eastAsia" w:ascii="仿宋_GB2312" w:hAnsi="宋体" w:eastAsia="仿宋_GB2312" w:cs="宋体"/>
                <w:color w:val="auto"/>
                <w:kern w:val="0"/>
                <w:sz w:val="18"/>
                <w:szCs w:val="18"/>
                <w:highlight w:val="none"/>
              </w:rPr>
              <w:t>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仿宋_GB2312" w:hAnsi="宋体" w:eastAsia="仿宋_GB2312" w:cs="宋体"/>
                <w:color w:val="auto"/>
                <w:kern w:val="0"/>
                <w:sz w:val="18"/>
                <w:szCs w:val="18"/>
                <w:highlight w:val="none"/>
                <w:lang w:val="en-US"/>
              </w:rPr>
            </w:pPr>
            <w:r>
              <w:rPr>
                <w:rFonts w:hint="eastAsia" w:ascii="宋体" w:hAnsi="宋体" w:eastAsia="宋体" w:cs="宋体"/>
                <w:i w:val="0"/>
                <w:color w:val="000000"/>
                <w:kern w:val="0"/>
                <w:sz w:val="22"/>
                <w:szCs w:val="22"/>
                <w:u w:val="none"/>
                <w:lang w:val="en-US" w:eastAsia="zh-CN" w:bidi="ar"/>
              </w:rPr>
              <w:t>228.65</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cs="宋体"/>
                <w:i w:val="0"/>
                <w:color w:val="000000"/>
                <w:kern w:val="0"/>
                <w:sz w:val="22"/>
                <w:szCs w:val="22"/>
                <w:u w:val="none"/>
                <w:lang w:val="en-US" w:eastAsia="zh-CN" w:bidi="ar"/>
              </w:rPr>
              <w:t>259.85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cs="宋体"/>
                <w:i w:val="0"/>
                <w:color w:val="000000"/>
                <w:kern w:val="0"/>
                <w:sz w:val="22"/>
                <w:szCs w:val="22"/>
                <w:u w:val="none"/>
                <w:lang w:val="en-US" w:eastAsia="zh-CN" w:bidi="ar"/>
              </w:rPr>
              <w:t>259.85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10.13</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10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仿宋_GB2312" w:hAnsi="宋体" w:eastAsia="仿宋_GB2312"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359"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收入总计</w:t>
            </w:r>
          </w:p>
        </w:tc>
        <w:tc>
          <w:tcPr>
            <w:tcW w:w="1103"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仿宋_GB2312" w:hAnsi="宋体" w:eastAsia="仿宋_GB2312" w:cs="宋体"/>
                <w:b/>
                <w:bCs/>
                <w:color w:val="auto"/>
                <w:kern w:val="0"/>
                <w:sz w:val="20"/>
                <w:szCs w:val="20"/>
                <w:highlight w:val="none"/>
                <w:lang w:val="en-US" w:eastAsia="zh-CN"/>
              </w:rPr>
            </w:pPr>
            <w:r>
              <w:rPr>
                <w:rFonts w:hint="eastAsia" w:ascii="黑体" w:hAnsi="黑体" w:eastAsia="黑体" w:cs="黑体"/>
                <w:spacing w:val="-1"/>
                <w:sz w:val="16"/>
                <w:szCs w:val="16"/>
              </w:rPr>
              <w:t>3337.16</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支出总计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黑体" w:cs="宋体"/>
                <w:color w:val="auto"/>
                <w:kern w:val="0"/>
                <w:sz w:val="18"/>
                <w:szCs w:val="18"/>
                <w:highlight w:val="none"/>
                <w:lang w:eastAsia="zh-CN"/>
              </w:rPr>
            </w:pPr>
            <w:r>
              <w:rPr>
                <w:rFonts w:hint="eastAsia" w:ascii="黑体" w:hAnsi="黑体" w:eastAsia="黑体" w:cs="黑体"/>
                <w:spacing w:val="-1"/>
                <w:sz w:val="16"/>
                <w:szCs w:val="16"/>
              </w:rPr>
              <w:t>3337.16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cs="Times New Roman"/>
          <w:b/>
          <w:kern w:val="0"/>
          <w:sz w:val="32"/>
          <w:szCs w:val="32"/>
          <w:highlight w:val="none"/>
          <w:lang w:val="en-US"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w:t>
      </w:r>
      <w:r>
        <w:rPr>
          <w:rFonts w:hint="eastAsia" w:ascii="仿宋_GB2312" w:hAnsi="宋体" w:eastAsia="仿宋_GB2312"/>
          <w:color w:val="auto"/>
          <w:kern w:val="0"/>
          <w:sz w:val="24"/>
          <w:highlight w:val="none"/>
          <w:lang w:val="en-US" w:eastAsia="zh-CN"/>
        </w:rPr>
        <w:t>皮山县杜瓦镇人民政府</w:t>
      </w:r>
      <w:r>
        <w:rPr>
          <w:rFonts w:hint="eastAsia" w:ascii="仿宋_GB2312" w:hAnsi="宋体" w:eastAsia="仿宋_GB2312"/>
          <w:color w:val="auto"/>
          <w:kern w:val="0"/>
          <w:sz w:val="24"/>
          <w:highlight w:val="none"/>
        </w:rPr>
        <w:t>单位：万元</w:t>
      </w:r>
    </w:p>
    <w:tbl>
      <w:tblPr>
        <w:tblStyle w:val="7"/>
        <w:tblW w:w="9460" w:type="dxa"/>
        <w:tblInd w:w="-450" w:type="dxa"/>
        <w:tblLayout w:type="fixed"/>
        <w:tblCellMar>
          <w:top w:w="0" w:type="dxa"/>
          <w:left w:w="108" w:type="dxa"/>
          <w:bottom w:w="0" w:type="dxa"/>
          <w:right w:w="108" w:type="dxa"/>
        </w:tblCellMar>
      </w:tblPr>
      <w:tblGrid>
        <w:gridCol w:w="522"/>
        <w:gridCol w:w="367"/>
        <w:gridCol w:w="343"/>
        <w:gridCol w:w="933"/>
        <w:gridCol w:w="636"/>
        <w:gridCol w:w="643"/>
        <w:gridCol w:w="644"/>
        <w:gridCol w:w="664"/>
        <w:gridCol w:w="553"/>
        <w:gridCol w:w="634"/>
        <w:gridCol w:w="620"/>
        <w:gridCol w:w="768"/>
        <w:gridCol w:w="461"/>
        <w:gridCol w:w="533"/>
        <w:gridCol w:w="764"/>
        <w:gridCol w:w="375"/>
      </w:tblGrid>
      <w:tr>
        <w:tblPrEx>
          <w:tblLayout w:type="fixed"/>
          <w:tblCellMar>
            <w:top w:w="0" w:type="dxa"/>
            <w:left w:w="108" w:type="dxa"/>
            <w:bottom w:w="0" w:type="dxa"/>
            <w:right w:w="108" w:type="dxa"/>
          </w:tblCellMar>
        </w:tblPrEx>
        <w:trPr>
          <w:trHeight w:val="295" w:hRule="atLeast"/>
        </w:trPr>
        <w:tc>
          <w:tcPr>
            <w:tcW w:w="123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3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3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总计</w:t>
            </w:r>
          </w:p>
        </w:tc>
        <w:tc>
          <w:tcPr>
            <w:tcW w:w="4526"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财政拨款(补助)</w:t>
            </w:r>
          </w:p>
        </w:tc>
        <w:tc>
          <w:tcPr>
            <w:tcW w:w="46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6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7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1610" w:hRule="atLeast"/>
        </w:trPr>
        <w:tc>
          <w:tcPr>
            <w:tcW w:w="522"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36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43"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3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3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4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4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6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5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3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2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6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6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3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6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7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356" w:hRule="atLeast"/>
        </w:trPr>
        <w:tc>
          <w:tcPr>
            <w:tcW w:w="522"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color w:val="auto"/>
                <w:sz w:val="20"/>
                <w:szCs w:val="20"/>
                <w:highlight w:val="none"/>
                <w:lang w:eastAsia="zh-CN"/>
              </w:rPr>
            </w:pPr>
          </w:p>
        </w:tc>
        <w:tc>
          <w:tcPr>
            <w:tcW w:w="343"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color w:val="auto"/>
                <w:sz w:val="20"/>
                <w:szCs w:val="20"/>
                <w:highlight w:val="none"/>
                <w:lang w:eastAsia="zh-CN"/>
              </w:rPr>
            </w:pPr>
          </w:p>
        </w:tc>
        <w:tc>
          <w:tcPr>
            <w:tcW w:w="933" w:type="dxa"/>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一般公共服务支出</w:t>
            </w:r>
          </w:p>
        </w:tc>
        <w:tc>
          <w:tcPr>
            <w:tcW w:w="636" w:type="dxa"/>
            <w:tcBorders>
              <w:top w:val="nil"/>
              <w:left w:val="nil"/>
              <w:bottom w:val="single" w:color="auto" w:sz="4" w:space="0"/>
              <w:right w:val="single" w:color="auto" w:sz="4" w:space="0"/>
            </w:tcBorders>
            <w:shd w:val="clear" w:color="000000" w:fill="FFFFFF"/>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2811.92</w:t>
            </w:r>
          </w:p>
        </w:tc>
        <w:tc>
          <w:tcPr>
            <w:tcW w:w="643" w:type="dxa"/>
            <w:tcBorders>
              <w:top w:val="nil"/>
              <w:left w:val="nil"/>
              <w:bottom w:val="single" w:color="auto" w:sz="4" w:space="0"/>
              <w:right w:val="single" w:color="auto" w:sz="4" w:space="0"/>
            </w:tcBorders>
            <w:shd w:val="clear" w:color="000000" w:fill="FFFFFF"/>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2791.35</w:t>
            </w:r>
          </w:p>
        </w:tc>
        <w:tc>
          <w:tcPr>
            <w:tcW w:w="644" w:type="dxa"/>
            <w:tcBorders>
              <w:top w:val="nil"/>
              <w:left w:val="nil"/>
              <w:bottom w:val="single" w:color="auto" w:sz="4" w:space="0"/>
              <w:right w:val="single" w:color="auto" w:sz="4" w:space="0"/>
            </w:tcBorders>
            <w:shd w:val="clear" w:color="000000" w:fill="FFFFFF"/>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2791.35</w:t>
            </w:r>
          </w:p>
        </w:tc>
        <w:tc>
          <w:tcPr>
            <w:tcW w:w="664"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shd w:val="clear" w:color="000000" w:fill="FFFFFF"/>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default" w:ascii="宋体" w:hAnsi="宋体" w:eastAsia="宋体" w:cs="宋体"/>
                <w:i w:val="0"/>
                <w:color w:val="000000"/>
                <w:kern w:val="0"/>
                <w:sz w:val="18"/>
                <w:szCs w:val="18"/>
                <w:u w:val="none"/>
                <w:lang w:val="en-US" w:eastAsia="zh-CN" w:bidi="ar"/>
              </w:rPr>
              <w:t>20.57</w:t>
            </w:r>
          </w:p>
        </w:tc>
        <w:tc>
          <w:tcPr>
            <w:tcW w:w="37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656" w:hRule="atLeast"/>
        </w:trPr>
        <w:tc>
          <w:tcPr>
            <w:tcW w:w="522"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01</w:t>
            </w:r>
          </w:p>
        </w:tc>
        <w:tc>
          <w:tcPr>
            <w:tcW w:w="34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default" w:ascii="仿宋_GB2312" w:hAnsi="宋体" w:eastAsia="仿宋_GB2312" w:cs="宋体"/>
                <w:color w:val="auto"/>
                <w:sz w:val="10"/>
                <w:szCs w:val="10"/>
                <w:highlight w:val="none"/>
                <w:lang w:val="en-US" w:eastAsia="zh-CN"/>
              </w:rPr>
            </w:pPr>
            <w:r>
              <w:rPr>
                <w:rFonts w:hint="default" w:ascii="Calibri" w:hAnsi="Calibri" w:eastAsia="宋体" w:cs="Calibri"/>
                <w:i w:val="0"/>
                <w:color w:val="000000"/>
                <w:kern w:val="0"/>
                <w:sz w:val="16"/>
                <w:szCs w:val="16"/>
                <w:u w:val="none"/>
                <w:lang w:val="en-US" w:eastAsia="zh-CN" w:bidi="ar"/>
              </w:rPr>
              <w:t>人大事务</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0.3</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0.3</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29" w:hRule="atLeast"/>
        </w:trPr>
        <w:tc>
          <w:tcPr>
            <w:tcW w:w="522"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01</w:t>
            </w:r>
          </w:p>
        </w:tc>
        <w:tc>
          <w:tcPr>
            <w:tcW w:w="3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08</w:t>
            </w: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default" w:ascii="仿宋_GB2312" w:hAnsi="宋体" w:eastAsia="仿宋_GB2312" w:cs="宋体"/>
                <w:color w:val="auto"/>
                <w:sz w:val="10"/>
                <w:szCs w:val="10"/>
                <w:highlight w:val="none"/>
                <w:lang w:val="en-US" w:eastAsia="zh-CN"/>
              </w:rPr>
            </w:pPr>
            <w:r>
              <w:rPr>
                <w:rFonts w:hint="default" w:ascii="Calibri" w:hAnsi="Calibri" w:eastAsia="宋体" w:cs="Calibri"/>
                <w:i w:val="0"/>
                <w:color w:val="000000"/>
                <w:kern w:val="0"/>
                <w:sz w:val="16"/>
                <w:szCs w:val="16"/>
                <w:u w:val="none"/>
                <w:lang w:val="en-US" w:eastAsia="zh-CN" w:bidi="ar"/>
              </w:rPr>
              <w:t>代表工作</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0.3</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0.3</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90" w:hRule="atLeast"/>
        </w:trPr>
        <w:tc>
          <w:tcPr>
            <w:tcW w:w="522"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03</w:t>
            </w:r>
          </w:p>
        </w:tc>
        <w:tc>
          <w:tcPr>
            <w:tcW w:w="34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eastAsia="zh-CN"/>
              </w:rPr>
            </w:pP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政府办公厅（室）及相关机构事务</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2789.35</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2789.35</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2789.35</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05" w:hRule="atLeast"/>
        </w:trPr>
        <w:tc>
          <w:tcPr>
            <w:tcW w:w="522"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03</w:t>
            </w:r>
          </w:p>
        </w:tc>
        <w:tc>
          <w:tcPr>
            <w:tcW w:w="34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01</w:t>
            </w: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行政运行</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2789.35</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2789.35</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2789.35</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72" w:hRule="atLeast"/>
        </w:trPr>
        <w:tc>
          <w:tcPr>
            <w:tcW w:w="522"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29</w:t>
            </w:r>
          </w:p>
        </w:tc>
        <w:tc>
          <w:tcPr>
            <w:tcW w:w="34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群众团体事务</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13.52</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13.52</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05" w:hRule="atLeast"/>
        </w:trPr>
        <w:tc>
          <w:tcPr>
            <w:tcW w:w="522"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29</w:t>
            </w:r>
          </w:p>
        </w:tc>
        <w:tc>
          <w:tcPr>
            <w:tcW w:w="34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99</w:t>
            </w: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其他群众团体事务支出</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13.52</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13.52</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56" w:hRule="atLeast"/>
        </w:trPr>
        <w:tc>
          <w:tcPr>
            <w:tcW w:w="522"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32</w:t>
            </w:r>
          </w:p>
        </w:tc>
        <w:tc>
          <w:tcPr>
            <w:tcW w:w="34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组织事务</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4</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4</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05" w:hRule="atLeast"/>
        </w:trPr>
        <w:tc>
          <w:tcPr>
            <w:tcW w:w="522"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32</w:t>
            </w:r>
          </w:p>
        </w:tc>
        <w:tc>
          <w:tcPr>
            <w:tcW w:w="34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99</w:t>
            </w: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其他组织事务支出</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4</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4</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56" w:hRule="atLeast"/>
        </w:trPr>
        <w:tc>
          <w:tcPr>
            <w:tcW w:w="522"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34</w:t>
            </w:r>
          </w:p>
        </w:tc>
        <w:tc>
          <w:tcPr>
            <w:tcW w:w="34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统战事务</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2.05</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0.05</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56" w:hRule="atLeast"/>
        </w:trPr>
        <w:tc>
          <w:tcPr>
            <w:tcW w:w="522"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34</w:t>
            </w:r>
          </w:p>
        </w:tc>
        <w:tc>
          <w:tcPr>
            <w:tcW w:w="34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04</w:t>
            </w: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宗教事务</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72" w:hRule="atLeast"/>
        </w:trPr>
        <w:tc>
          <w:tcPr>
            <w:tcW w:w="522"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201</w:t>
            </w:r>
          </w:p>
        </w:tc>
        <w:tc>
          <w:tcPr>
            <w:tcW w:w="36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34</w:t>
            </w:r>
          </w:p>
        </w:tc>
        <w:tc>
          <w:tcPr>
            <w:tcW w:w="34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val="en-US" w:eastAsia="zh-CN"/>
              </w:rPr>
              <w:t>99</w:t>
            </w: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其他统战事务支出</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0.05</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0.05</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29" w:hRule="atLeast"/>
        </w:trPr>
        <w:tc>
          <w:tcPr>
            <w:tcW w:w="522"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204</w:t>
            </w:r>
          </w:p>
        </w:tc>
        <w:tc>
          <w:tcPr>
            <w:tcW w:w="36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default" w:ascii="仿宋_GB2312" w:hAnsi="宋体" w:eastAsia="仿宋_GB2312" w:cs="宋体"/>
                <w:color w:val="auto"/>
                <w:sz w:val="10"/>
                <w:szCs w:val="10"/>
                <w:highlight w:val="none"/>
                <w:lang w:val="en-US" w:eastAsia="zh-CN"/>
              </w:rPr>
            </w:pPr>
            <w:r>
              <w:rPr>
                <w:rFonts w:hint="default" w:ascii="Calibri" w:hAnsi="Calibri" w:eastAsia="宋体" w:cs="Calibri"/>
                <w:i w:val="0"/>
                <w:color w:val="000000"/>
                <w:kern w:val="0"/>
                <w:sz w:val="16"/>
                <w:szCs w:val="16"/>
                <w:u w:val="none"/>
                <w:lang w:val="en-US" w:eastAsia="zh-CN" w:bidi="ar"/>
              </w:rPr>
              <w:t>公共安全支出</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05" w:hRule="atLeast"/>
        </w:trPr>
        <w:tc>
          <w:tcPr>
            <w:tcW w:w="522" w:type="dxa"/>
            <w:tcBorders>
              <w:top w:val="nil"/>
              <w:left w:val="single" w:color="auto" w:sz="4" w:space="0"/>
              <w:bottom w:val="single" w:color="auto" w:sz="4" w:space="0"/>
              <w:right w:val="single" w:color="auto" w:sz="4" w:space="0"/>
            </w:tcBorders>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204</w:t>
            </w:r>
          </w:p>
        </w:tc>
        <w:tc>
          <w:tcPr>
            <w:tcW w:w="367"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99</w:t>
            </w:r>
          </w:p>
        </w:tc>
        <w:tc>
          <w:tcPr>
            <w:tcW w:w="3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933"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其他公共安全支出</w:t>
            </w:r>
          </w:p>
        </w:tc>
        <w:tc>
          <w:tcPr>
            <w:tcW w:w="63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43"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44"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6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nil"/>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204</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99</w:t>
            </w: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sz w:val="10"/>
                <w:szCs w:val="10"/>
                <w:highlight w:val="none"/>
              </w:rPr>
            </w:pPr>
            <w:r>
              <w:rPr>
                <w:rFonts w:hint="default" w:ascii="Calibri" w:hAnsi="Calibri" w:eastAsia="宋体" w:cs="Calibri"/>
                <w:i w:val="0"/>
                <w:color w:val="000000"/>
                <w:kern w:val="0"/>
                <w:sz w:val="16"/>
                <w:szCs w:val="16"/>
                <w:u w:val="none"/>
                <w:lang w:val="en-US" w:eastAsia="zh-CN" w:bidi="ar"/>
              </w:rPr>
              <w:t>其他公共安全支出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208</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eastAsia="仿宋_GB2312"/>
                <w:b/>
                <w:bCs/>
                <w:color w:val="auto"/>
                <w:sz w:val="10"/>
                <w:szCs w:val="10"/>
                <w:highlight w:val="none"/>
              </w:rPr>
            </w:pPr>
            <w:r>
              <w:rPr>
                <w:rFonts w:hint="default" w:ascii="Calibri" w:hAnsi="Calibri" w:eastAsia="宋体" w:cs="Calibri"/>
                <w:i w:val="0"/>
                <w:color w:val="000000"/>
                <w:kern w:val="0"/>
                <w:sz w:val="16"/>
                <w:szCs w:val="16"/>
                <w:u w:val="none"/>
                <w:lang w:val="en-US" w:eastAsia="zh-CN" w:bidi="ar"/>
              </w:rPr>
              <w:t>社会保障和就业支出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286.46</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285.96</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285.96</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0.5</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208</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343"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eastAsia="仿宋_GB2312"/>
                <w:b/>
                <w:bCs/>
                <w:color w:val="auto"/>
                <w:sz w:val="10"/>
                <w:szCs w:val="10"/>
                <w:highlight w:val="none"/>
              </w:rPr>
            </w:pPr>
            <w:r>
              <w:rPr>
                <w:rFonts w:hint="default" w:ascii="Calibri" w:hAnsi="Calibri" w:eastAsia="宋体" w:cs="Calibri"/>
                <w:i w:val="0"/>
                <w:color w:val="000000"/>
                <w:kern w:val="0"/>
                <w:sz w:val="16"/>
                <w:szCs w:val="16"/>
                <w:u w:val="none"/>
                <w:lang w:val="en-US" w:eastAsia="zh-CN" w:bidi="ar"/>
              </w:rPr>
              <w:t>行政事业单位养老支出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285.96</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285.96</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285.96</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3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05</w:t>
            </w:r>
          </w:p>
        </w:tc>
        <w:tc>
          <w:tcPr>
            <w:tcW w:w="3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05</w:t>
            </w: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default" w:ascii="宋体" w:hAnsi="宋体" w:eastAsia="宋体" w:cs="宋体"/>
                <w:i w:val="0"/>
                <w:color w:val="000000"/>
                <w:kern w:val="0"/>
                <w:sz w:val="18"/>
                <w:szCs w:val="18"/>
                <w:u w:val="none"/>
                <w:lang w:val="en-US" w:eastAsia="zh-CN" w:bidi="ar"/>
              </w:rPr>
              <w:t>机关事业单位基本养老保险缴费支出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190.64</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190.64</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190.64</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highlight w:val="yellow"/>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highlight w:val="yellow"/>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highlight w:val="yellow"/>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highlight w:val="yellow"/>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highlight w:val="yellow"/>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highlight w:val="yellow"/>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highlight w:val="yellow"/>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0</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yellow"/>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仿宋_GB2312" w:eastAsia="仿宋_GB2312"/>
                <w:b w:val="0"/>
                <w:bCs w:val="0"/>
                <w:color w:val="auto"/>
                <w:sz w:val="10"/>
                <w:szCs w:val="10"/>
                <w:highlight w:val="none"/>
                <w:lang w:val="en-US" w:eastAsia="zh-CN"/>
              </w:rPr>
            </w:pPr>
            <w:r>
              <w:rPr>
                <w:rFonts w:hint="default" w:ascii="Calibri" w:hAnsi="Calibri" w:eastAsia="宋体" w:cs="Calibri"/>
                <w:i w:val="0"/>
                <w:color w:val="000000"/>
                <w:kern w:val="0"/>
                <w:sz w:val="16"/>
                <w:szCs w:val="16"/>
                <w:u w:val="none"/>
                <w:lang w:val="en-US" w:eastAsia="zh-CN" w:bidi="ar"/>
              </w:rPr>
              <w:t>机关事业单位职业年金缴费支出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95.32</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95.32</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95.32</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07</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仿宋_GB2312" w:eastAsia="仿宋_GB2312"/>
                <w:b w:val="0"/>
                <w:bCs w:val="0"/>
                <w:color w:val="auto"/>
                <w:sz w:val="10"/>
                <w:szCs w:val="10"/>
                <w:highlight w:val="none"/>
                <w:lang w:val="en-US" w:eastAsia="zh-CN"/>
              </w:rPr>
            </w:pPr>
            <w:r>
              <w:rPr>
                <w:rFonts w:hint="default" w:ascii="Calibri" w:hAnsi="Calibri" w:eastAsia="宋体" w:cs="Calibri"/>
                <w:i w:val="0"/>
                <w:color w:val="000000"/>
                <w:kern w:val="0"/>
                <w:sz w:val="16"/>
                <w:szCs w:val="16"/>
                <w:u w:val="none"/>
                <w:lang w:val="en-US" w:eastAsia="zh-CN" w:bidi="ar"/>
              </w:rPr>
              <w:t>就业补助</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0.5</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0.5</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07</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99</w:t>
            </w: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eastAsia="仿宋_GB2312"/>
                <w:b/>
                <w:bCs/>
                <w:color w:val="auto"/>
                <w:sz w:val="10"/>
                <w:szCs w:val="10"/>
                <w:highlight w:val="none"/>
              </w:rPr>
            </w:pPr>
            <w:r>
              <w:rPr>
                <w:rFonts w:hint="default" w:ascii="Calibri" w:hAnsi="Calibri" w:eastAsia="宋体" w:cs="Calibri"/>
                <w:i w:val="0"/>
                <w:color w:val="000000"/>
                <w:kern w:val="0"/>
                <w:sz w:val="16"/>
                <w:szCs w:val="16"/>
                <w:u w:val="none"/>
                <w:lang w:val="en-US" w:eastAsia="zh-CN" w:bidi="ar"/>
              </w:rPr>
              <w:t>其他就业补助支出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0.5</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0.5</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eastAsia="仿宋_GB2312"/>
                <w:b/>
                <w:bCs/>
                <w:color w:val="auto"/>
                <w:sz w:val="10"/>
                <w:szCs w:val="10"/>
                <w:highlight w:val="none"/>
              </w:rPr>
            </w:pPr>
            <w:r>
              <w:rPr>
                <w:rFonts w:hint="default" w:ascii="Calibri" w:hAnsi="Calibri" w:eastAsia="宋体" w:cs="Calibri"/>
                <w:i w:val="0"/>
                <w:color w:val="000000"/>
                <w:kern w:val="0"/>
                <w:sz w:val="16"/>
                <w:szCs w:val="16"/>
                <w:u w:val="none"/>
                <w:lang w:val="en-US" w:eastAsia="zh-CN" w:bidi="ar"/>
              </w:rPr>
              <w:t>卫生健康支出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eastAsia="仿宋_GB2312"/>
                <w:b/>
                <w:bCs/>
                <w:color w:val="auto"/>
                <w:sz w:val="10"/>
                <w:szCs w:val="10"/>
                <w:highlight w:val="none"/>
              </w:rPr>
            </w:pPr>
            <w:r>
              <w:rPr>
                <w:rFonts w:hint="default" w:ascii="Calibri" w:hAnsi="Calibri" w:eastAsia="宋体" w:cs="Calibri"/>
                <w:i w:val="0"/>
                <w:color w:val="000000"/>
                <w:kern w:val="0"/>
                <w:sz w:val="16"/>
                <w:szCs w:val="16"/>
                <w:u w:val="none"/>
                <w:lang w:val="en-US" w:eastAsia="zh-CN" w:bidi="ar"/>
              </w:rPr>
              <w:t>行政事业单位医疗</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696"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eastAsia="仿宋"/>
                <w:b/>
                <w:bCs/>
                <w:color w:val="auto"/>
                <w:sz w:val="10"/>
                <w:szCs w:val="10"/>
                <w:highlight w:val="none"/>
                <w:lang w:val="en-US" w:eastAsia="zh-CN"/>
              </w:rPr>
            </w:pPr>
            <w:r>
              <w:rPr>
                <w:rFonts w:hint="default" w:ascii="Calibri" w:hAnsi="Calibri" w:eastAsia="宋体" w:cs="Calibri"/>
                <w:i w:val="0"/>
                <w:color w:val="000000"/>
                <w:kern w:val="0"/>
                <w:sz w:val="16"/>
                <w:szCs w:val="16"/>
                <w:u w:val="none"/>
                <w:lang w:val="en-US" w:eastAsia="zh-CN" w:bidi="ar"/>
              </w:rPr>
              <w:t>公务员医疗补助</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212</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仿宋" w:hAnsi="仿宋" w:eastAsia="仿宋" w:cs="仿宋"/>
                <w:position w:val="8"/>
                <w:sz w:val="10"/>
                <w:szCs w:val="15"/>
                <w:lang w:val="en-US" w:eastAsia="zh-CN"/>
              </w:rPr>
            </w:pPr>
            <w:r>
              <w:rPr>
                <w:rFonts w:hint="default" w:ascii="Calibri" w:hAnsi="Calibri" w:eastAsia="宋体" w:cs="Calibri"/>
                <w:i w:val="0"/>
                <w:color w:val="000000"/>
                <w:kern w:val="0"/>
                <w:sz w:val="16"/>
                <w:szCs w:val="16"/>
                <w:u w:val="none"/>
                <w:lang w:val="en-US" w:eastAsia="zh-CN" w:bidi="ar"/>
              </w:rPr>
              <w:t>城</w:t>
            </w:r>
            <w:r>
              <w:rPr>
                <w:rFonts w:hint="eastAsia" w:ascii="Calibri" w:hAnsi="Calibri" w:cs="Calibri"/>
                <w:i w:val="0"/>
                <w:color w:val="000000"/>
                <w:kern w:val="0"/>
                <w:sz w:val="16"/>
                <w:szCs w:val="16"/>
                <w:u w:val="none"/>
                <w:lang w:val="en-US" w:eastAsia="zh-CN" w:bidi="ar"/>
              </w:rPr>
              <w:t>镇</w:t>
            </w:r>
            <w:r>
              <w:rPr>
                <w:rFonts w:hint="default" w:ascii="Calibri" w:hAnsi="Calibri" w:eastAsia="宋体" w:cs="Calibri"/>
                <w:i w:val="0"/>
                <w:color w:val="000000"/>
                <w:kern w:val="0"/>
                <w:sz w:val="16"/>
                <w:szCs w:val="16"/>
                <w:u w:val="none"/>
                <w:lang w:val="en-US" w:eastAsia="zh-CN" w:bidi="ar"/>
              </w:rPr>
              <w:t>社区支出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228.65</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228.65</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212</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仿宋" w:hAnsi="仿宋" w:eastAsia="仿宋" w:cs="仿宋"/>
                <w:position w:val="8"/>
                <w:sz w:val="10"/>
                <w:szCs w:val="15"/>
              </w:rPr>
            </w:pPr>
            <w:r>
              <w:rPr>
                <w:rFonts w:hint="default" w:ascii="Calibri" w:hAnsi="Calibri" w:eastAsia="宋体" w:cs="Calibri"/>
                <w:i w:val="0"/>
                <w:color w:val="000000"/>
                <w:kern w:val="0"/>
                <w:sz w:val="16"/>
                <w:szCs w:val="16"/>
                <w:u w:val="none"/>
                <w:lang w:val="en-US" w:eastAsia="zh-CN" w:bidi="ar"/>
              </w:rPr>
              <w:t>城</w:t>
            </w:r>
            <w:r>
              <w:rPr>
                <w:rFonts w:hint="eastAsia" w:ascii="Calibri" w:hAnsi="Calibri" w:cs="Calibri"/>
                <w:i w:val="0"/>
                <w:color w:val="000000"/>
                <w:kern w:val="0"/>
                <w:sz w:val="16"/>
                <w:szCs w:val="16"/>
                <w:u w:val="none"/>
                <w:lang w:val="en-US" w:eastAsia="zh-CN" w:bidi="ar"/>
              </w:rPr>
              <w:t>镇</w:t>
            </w:r>
            <w:r>
              <w:rPr>
                <w:rFonts w:hint="default" w:ascii="Calibri" w:hAnsi="Calibri" w:eastAsia="宋体" w:cs="Calibri"/>
                <w:i w:val="0"/>
                <w:color w:val="000000"/>
                <w:kern w:val="0"/>
                <w:sz w:val="16"/>
                <w:szCs w:val="16"/>
                <w:u w:val="none"/>
                <w:lang w:val="en-US" w:eastAsia="zh-CN" w:bidi="ar"/>
              </w:rPr>
              <w:t>社区公共设施</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228.65</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228.65</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212</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仿宋" w:hAnsi="仿宋" w:eastAsia="仿宋" w:cs="仿宋"/>
                <w:position w:val="8"/>
                <w:sz w:val="10"/>
                <w:szCs w:val="15"/>
                <w:lang w:val="en-US" w:eastAsia="zh-CN"/>
              </w:rPr>
            </w:pPr>
            <w:r>
              <w:rPr>
                <w:rFonts w:hint="default" w:ascii="Calibri" w:hAnsi="Calibri" w:eastAsia="宋体" w:cs="Calibri"/>
                <w:i w:val="0"/>
                <w:color w:val="000000"/>
                <w:kern w:val="0"/>
                <w:sz w:val="16"/>
                <w:szCs w:val="16"/>
                <w:u w:val="none"/>
                <w:lang w:val="en-US" w:eastAsia="zh-CN" w:bidi="ar"/>
              </w:rPr>
              <w:t>其他城</w:t>
            </w:r>
            <w:r>
              <w:rPr>
                <w:rFonts w:hint="eastAsia" w:ascii="Calibri" w:hAnsi="Calibri" w:cs="Calibri"/>
                <w:i w:val="0"/>
                <w:color w:val="000000"/>
                <w:kern w:val="0"/>
                <w:sz w:val="16"/>
                <w:szCs w:val="16"/>
                <w:u w:val="none"/>
                <w:lang w:val="en-US" w:eastAsia="zh-CN" w:bidi="ar"/>
              </w:rPr>
              <w:t>镇</w:t>
            </w:r>
            <w:r>
              <w:rPr>
                <w:rFonts w:hint="default" w:ascii="Calibri" w:hAnsi="Calibri" w:eastAsia="宋体" w:cs="Calibri"/>
                <w:i w:val="0"/>
                <w:color w:val="000000"/>
                <w:kern w:val="0"/>
                <w:sz w:val="16"/>
                <w:szCs w:val="16"/>
                <w:u w:val="none"/>
                <w:lang w:val="en-US" w:eastAsia="zh-CN" w:bidi="ar"/>
              </w:rPr>
              <w:t>社区公共设施支出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228.65</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228.65</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仿宋" w:hAnsi="仿宋" w:eastAsia="仿宋" w:cs="仿宋"/>
                <w:position w:val="8"/>
                <w:sz w:val="10"/>
                <w:szCs w:val="15"/>
                <w:lang w:val="en-US" w:eastAsia="zh-CN"/>
              </w:rPr>
            </w:pPr>
            <w:r>
              <w:rPr>
                <w:rFonts w:hint="default" w:ascii="Calibri" w:hAnsi="Calibri" w:eastAsia="宋体" w:cs="Calibri"/>
                <w:i w:val="0"/>
                <w:color w:val="000000"/>
                <w:kern w:val="0"/>
                <w:sz w:val="16"/>
                <w:szCs w:val="16"/>
                <w:u w:val="none"/>
                <w:lang w:val="en-US" w:eastAsia="zh-CN" w:bidi="ar"/>
              </w:rPr>
              <w:t>农林水支出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仿宋" w:hAnsi="仿宋" w:eastAsia="仿宋" w:cs="仿宋"/>
                <w:position w:val="8"/>
                <w:sz w:val="10"/>
                <w:szCs w:val="15"/>
                <w:lang w:val="en-US" w:eastAsia="zh-CN"/>
              </w:rPr>
            </w:pPr>
            <w:r>
              <w:rPr>
                <w:rFonts w:hint="default" w:ascii="Calibri" w:hAnsi="Calibri" w:eastAsia="宋体" w:cs="Calibri"/>
                <w:i w:val="0"/>
                <w:color w:val="000000"/>
                <w:kern w:val="0"/>
                <w:sz w:val="16"/>
                <w:szCs w:val="16"/>
                <w:u w:val="none"/>
                <w:lang w:val="en-US" w:eastAsia="zh-CN" w:bidi="ar"/>
              </w:rPr>
              <w:t>巩固脱贫攻坚成果衔接</w:t>
            </w:r>
            <w:r>
              <w:rPr>
                <w:rFonts w:hint="eastAsia" w:ascii="Calibri" w:hAnsi="Calibri" w:cs="Calibri"/>
                <w:i w:val="0"/>
                <w:color w:val="000000"/>
                <w:kern w:val="0"/>
                <w:sz w:val="16"/>
                <w:szCs w:val="16"/>
                <w:u w:val="none"/>
                <w:lang w:val="en-US" w:eastAsia="zh-CN" w:bidi="ar"/>
              </w:rPr>
              <w:t>乡村振兴</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仿宋" w:hAnsi="仿宋" w:eastAsia="仿宋" w:cs="仿宋"/>
                <w:position w:val="8"/>
                <w:sz w:val="10"/>
                <w:szCs w:val="15"/>
                <w:lang w:val="en-US" w:eastAsia="zh-CN"/>
              </w:rPr>
            </w:pPr>
            <w:r>
              <w:rPr>
                <w:rFonts w:hint="eastAsia" w:ascii="Calibri" w:hAnsi="Calibri" w:cs="Calibri"/>
                <w:i w:val="0"/>
                <w:color w:val="000000"/>
                <w:kern w:val="0"/>
                <w:sz w:val="16"/>
                <w:szCs w:val="16"/>
                <w:u w:val="none"/>
                <w:lang w:val="en-US" w:eastAsia="zh-CN" w:bidi="ar"/>
              </w:rPr>
              <w:t>生产发展</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229</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position w:val="8"/>
                <w:sz w:val="10"/>
                <w:szCs w:val="15"/>
                <w:lang w:val="en-US" w:eastAsia="zh-CN"/>
              </w:rPr>
            </w:pPr>
            <w:r>
              <w:rPr>
                <w:rFonts w:hint="default" w:ascii="Calibri" w:hAnsi="Calibri" w:eastAsia="宋体" w:cs="Calibri"/>
                <w:i w:val="0"/>
                <w:color w:val="000000"/>
                <w:kern w:val="0"/>
                <w:sz w:val="16"/>
                <w:szCs w:val="16"/>
                <w:u w:val="none"/>
                <w:lang w:val="en-US" w:eastAsia="zh-CN" w:bidi="ar"/>
              </w:rPr>
              <w:t>其他支出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10.13</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10.13</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229</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position w:val="8"/>
                <w:sz w:val="10"/>
                <w:szCs w:val="15"/>
                <w:lang w:val="en-US" w:eastAsia="zh-CN"/>
              </w:rPr>
            </w:pPr>
            <w:r>
              <w:rPr>
                <w:rFonts w:hint="default" w:ascii="Calibri" w:hAnsi="Calibri" w:eastAsia="宋体" w:cs="Calibri"/>
                <w:i w:val="0"/>
                <w:color w:val="000000"/>
                <w:kern w:val="0"/>
                <w:sz w:val="16"/>
                <w:szCs w:val="16"/>
                <w:u w:val="none"/>
                <w:lang w:val="en-US" w:eastAsia="zh-CN" w:bidi="ar"/>
              </w:rPr>
              <w:t>其他支出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10.13</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10.13</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229</w:t>
            </w: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93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仿宋" w:hAnsi="仿宋" w:eastAsia="仿宋" w:cs="仿宋"/>
                <w:position w:val="8"/>
                <w:sz w:val="10"/>
                <w:szCs w:val="15"/>
                <w:lang w:val="en-US" w:eastAsia="zh-CN"/>
              </w:rPr>
            </w:pPr>
            <w:r>
              <w:rPr>
                <w:rFonts w:hint="default" w:ascii="Calibri" w:hAnsi="Calibri" w:eastAsia="宋体" w:cs="Calibri"/>
                <w:i w:val="0"/>
                <w:color w:val="000000"/>
                <w:kern w:val="0"/>
                <w:sz w:val="16"/>
                <w:szCs w:val="16"/>
                <w:u w:val="none"/>
                <w:lang w:val="en-US" w:eastAsia="zh-CN" w:bidi="ar"/>
              </w:rPr>
              <w:t>其他支出</w:t>
            </w:r>
          </w:p>
        </w:tc>
        <w:tc>
          <w:tcPr>
            <w:tcW w:w="63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10.13</w:t>
            </w:r>
          </w:p>
        </w:tc>
        <w:tc>
          <w:tcPr>
            <w:tcW w:w="643"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w:t>
            </w:r>
          </w:p>
        </w:tc>
        <w:tc>
          <w:tcPr>
            <w:tcW w:w="64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10.13</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93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position w:val="8"/>
                <w:sz w:val="20"/>
                <w:lang w:val="en-US" w:eastAsia="zh-CN"/>
              </w:rPr>
            </w:pP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04"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93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position w:val="8"/>
                <w:sz w:val="20"/>
                <w:lang w:val="en-US" w:eastAsia="zh-CN"/>
              </w:rPr>
            </w:pP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30" w:hRule="atLeast"/>
        </w:trPr>
        <w:tc>
          <w:tcPr>
            <w:tcW w:w="52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367"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343"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9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仿宋"/>
                <w:position w:val="8"/>
                <w:sz w:val="20"/>
                <w:lang w:val="en-US" w:eastAsia="zh-CN"/>
              </w:rPr>
            </w:pPr>
            <w:r>
              <w:rPr>
                <w:rFonts w:hint="eastAsia" w:ascii="仿宋" w:hAnsi="仿宋" w:eastAsia="仿宋" w:cs="仿宋"/>
                <w:position w:val="8"/>
                <w:sz w:val="20"/>
                <w:lang w:val="en-US" w:eastAsia="zh-CN"/>
              </w:rPr>
              <w:t>合计</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3337.16</w:t>
            </w:r>
          </w:p>
        </w:tc>
        <w:tc>
          <w:tcPr>
            <w:tcW w:w="6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3077.31</w:t>
            </w:r>
          </w:p>
        </w:tc>
        <w:tc>
          <w:tcPr>
            <w:tcW w:w="6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3077.31</w:t>
            </w:r>
          </w:p>
        </w:tc>
        <w:tc>
          <w:tcPr>
            <w:tcW w:w="66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4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eastAsia="宋体" w:cs="宋体"/>
                <w:i w:val="0"/>
                <w:color w:val="000000"/>
                <w:kern w:val="0"/>
                <w:sz w:val="18"/>
                <w:szCs w:val="18"/>
                <w:u w:val="none"/>
                <w:lang w:val="en-US" w:eastAsia="zh-CN" w:bidi="ar"/>
              </w:rPr>
            </w:pPr>
          </w:p>
        </w:tc>
        <w:tc>
          <w:tcPr>
            <w:tcW w:w="5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w:t>
            </w:r>
          </w:p>
        </w:tc>
        <w:tc>
          <w:tcPr>
            <w:tcW w:w="76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top"/>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259.85</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cs="Times New Roman"/>
          <w:b/>
          <w:kern w:val="0"/>
          <w:sz w:val="32"/>
          <w:szCs w:val="32"/>
          <w:highlight w:val="none"/>
          <w:lang w:val="en-US"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w:t>
      </w:r>
      <w:r>
        <w:rPr>
          <w:rFonts w:hint="eastAsia" w:ascii="仿宋_GB2312" w:hAnsi="宋体" w:eastAsia="仿宋_GB2312"/>
          <w:color w:val="auto"/>
          <w:kern w:val="0"/>
          <w:sz w:val="24"/>
          <w:highlight w:val="none"/>
          <w:lang w:val="en-US" w:eastAsia="zh-CN"/>
        </w:rPr>
        <w:t>皮山县杜瓦镇人民政府</w:t>
      </w:r>
      <w:r>
        <w:rPr>
          <w:rFonts w:hint="eastAsia" w:ascii="仿宋_GB2312" w:hAnsi="宋体" w:eastAsia="仿宋_GB2312"/>
          <w:color w:val="auto"/>
          <w:kern w:val="0"/>
          <w:sz w:val="24"/>
          <w:highlight w:val="none"/>
        </w:rPr>
        <w:t>单位：万元</w:t>
      </w:r>
    </w:p>
    <w:tbl>
      <w:tblPr>
        <w:tblStyle w:val="7"/>
        <w:tblW w:w="9420" w:type="dxa"/>
        <w:tblInd w:w="-240" w:type="dxa"/>
        <w:tblLayout w:type="fixed"/>
        <w:tblCellMar>
          <w:top w:w="0" w:type="dxa"/>
          <w:left w:w="108" w:type="dxa"/>
          <w:bottom w:w="0" w:type="dxa"/>
          <w:right w:w="108" w:type="dxa"/>
        </w:tblCellMar>
      </w:tblPr>
      <w:tblGrid>
        <w:gridCol w:w="417"/>
        <w:gridCol w:w="417"/>
        <w:gridCol w:w="417"/>
        <w:gridCol w:w="2587"/>
        <w:gridCol w:w="1844"/>
        <w:gridCol w:w="1845"/>
        <w:gridCol w:w="1893"/>
      </w:tblGrid>
      <w:tr>
        <w:tblPrEx>
          <w:tblLayout w:type="fixed"/>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21"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一般公共服务支出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2811.92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2789.35</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22.57</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人大事务</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3</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3</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08</w:t>
            </w: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代表工作</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3</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3</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rPr>
            </w:pPr>
            <w:r>
              <w:rPr>
                <w:rFonts w:hint="eastAsia" w:ascii="宋体" w:hAnsi="宋体" w:cs="宋体"/>
                <w:b/>
                <w:bCs/>
                <w:color w:val="auto"/>
                <w:kern w:val="0"/>
                <w:sz w:val="13"/>
                <w:szCs w:val="13"/>
                <w:highlight w:val="none"/>
                <w:lang w:val="en-US" w:eastAsia="zh-CN"/>
              </w:rPr>
              <w:t>03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政府办公厅（室）及相关机构事务</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2789.35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2789.35</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rPr>
            </w:pPr>
            <w:r>
              <w:rPr>
                <w:rFonts w:hint="eastAsia" w:ascii="宋体" w:hAnsi="宋体" w:cs="宋体"/>
                <w:b/>
                <w:bCs/>
                <w:color w:val="auto"/>
                <w:kern w:val="0"/>
                <w:sz w:val="13"/>
                <w:szCs w:val="13"/>
                <w:highlight w:val="none"/>
                <w:lang w:val="en-US" w:eastAsia="zh-CN"/>
              </w:rPr>
              <w:t>03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01</w:t>
            </w: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行政运行</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2789.35</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2789.35</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rPr>
            </w:pPr>
            <w:r>
              <w:rPr>
                <w:rFonts w:hint="eastAsia" w:ascii="宋体" w:hAnsi="宋体" w:cs="宋体"/>
                <w:b/>
                <w:bCs/>
                <w:color w:val="auto"/>
                <w:kern w:val="0"/>
                <w:sz w:val="13"/>
                <w:szCs w:val="13"/>
                <w:highlight w:val="none"/>
                <w:lang w:val="en-US" w:eastAsia="zh-CN"/>
              </w:rPr>
              <w:t>29</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群众团体事务</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13.52</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13.52</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29</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99</w:t>
            </w: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其他群众团体事务支出</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13.52</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13.52</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rPr>
            </w:pPr>
            <w:r>
              <w:rPr>
                <w:rFonts w:hint="eastAsia" w:ascii="宋体" w:hAnsi="宋体" w:cs="宋体"/>
                <w:b/>
                <w:bCs/>
                <w:color w:val="auto"/>
                <w:kern w:val="0"/>
                <w:sz w:val="13"/>
                <w:szCs w:val="13"/>
                <w:highlight w:val="none"/>
                <w:lang w:val="en-US" w:eastAsia="zh-CN"/>
              </w:rPr>
              <w:t>32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组织事务</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32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99</w:t>
            </w: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其他组织事务支出</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w:t>
            </w:r>
          </w:p>
        </w:tc>
      </w:tr>
      <w:tr>
        <w:tblPrEx>
          <w:tblLayout w:type="fixed"/>
          <w:tblCellMar>
            <w:top w:w="0" w:type="dxa"/>
            <w:left w:w="108" w:type="dxa"/>
            <w:bottom w:w="0" w:type="dxa"/>
            <w:right w:w="108" w:type="dxa"/>
          </w:tblCellMar>
        </w:tblPrEx>
        <w:trPr>
          <w:trHeight w:val="662"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rPr>
            </w:pPr>
            <w:r>
              <w:rPr>
                <w:rFonts w:hint="eastAsia" w:ascii="宋体" w:hAnsi="宋体" w:cs="宋体"/>
                <w:b/>
                <w:bCs/>
                <w:color w:val="auto"/>
                <w:kern w:val="0"/>
                <w:sz w:val="13"/>
                <w:szCs w:val="13"/>
                <w:highlight w:val="none"/>
                <w:lang w:val="en-US" w:eastAsia="zh-CN"/>
              </w:rPr>
              <w:t>34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统战事务</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rPr>
              <w:t>2.05</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eastAsia="宋体" w:cs="宋体"/>
                <w:color w:val="auto"/>
                <w:kern w:val="0"/>
                <w:sz w:val="24"/>
                <w:highlight w:val="none"/>
                <w:lang w:val="en-US" w:eastAsia="zh-CN"/>
              </w:rPr>
            </w:pPr>
            <w:r>
              <w:rPr>
                <w:rFonts w:hint="eastAsia"/>
                <w:lang w:val="en-US" w:eastAsia="zh-CN"/>
              </w:rPr>
              <w:t>0</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rPr>
              <w:t>2.05</w:t>
            </w:r>
          </w:p>
        </w:tc>
      </w:tr>
      <w:tr>
        <w:tblPrEx>
          <w:tblLayout w:type="fixed"/>
          <w:tblCellMar>
            <w:top w:w="0" w:type="dxa"/>
            <w:left w:w="108" w:type="dxa"/>
            <w:bottom w:w="0" w:type="dxa"/>
            <w:right w:w="108" w:type="dxa"/>
          </w:tblCellMar>
        </w:tblPrEx>
        <w:trPr>
          <w:trHeight w:val="721"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34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04</w:t>
            </w: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default" w:ascii="宋体" w:hAnsi="宋体" w:eastAsia="宋体" w:cs="宋体"/>
                <w:b/>
                <w:bCs/>
                <w:color w:val="auto"/>
                <w:kern w:val="0"/>
                <w:sz w:val="22"/>
                <w:szCs w:val="22"/>
                <w:highlight w:val="none"/>
                <w:lang w:val="en-US" w:eastAsia="zh-CN"/>
              </w:rPr>
            </w:pPr>
            <w:r>
              <w:rPr>
                <w:rFonts w:hint="eastAsia" w:ascii="宋体" w:hAnsi="宋体" w:eastAsia="宋体" w:cs="宋体"/>
                <w:i w:val="0"/>
                <w:color w:val="000000"/>
                <w:kern w:val="0"/>
                <w:sz w:val="22"/>
                <w:szCs w:val="22"/>
                <w:u w:val="none"/>
                <w:lang w:val="en-US" w:eastAsia="zh-CN" w:bidi="ar"/>
              </w:rPr>
              <w:t>宗教事务</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rPr>
            </w:pPr>
            <w:r>
              <w:rPr>
                <w:rFonts w:hint="eastAsia" w:ascii="宋体" w:hAnsi="宋体" w:cs="宋体"/>
                <w:b/>
                <w:bCs/>
                <w:color w:val="auto"/>
                <w:kern w:val="0"/>
                <w:sz w:val="13"/>
                <w:szCs w:val="13"/>
                <w:highlight w:val="none"/>
                <w:lang w:val="en-US" w:eastAsia="zh-CN"/>
              </w:rPr>
              <w:t>34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99</w:t>
            </w: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其他统战事务支出</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0.05</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0.05</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社会保障和就业支出</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286.46</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286.46</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285.96</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285.96</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05</w:t>
            </w: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190.64</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190.64</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06</w:t>
            </w: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1844" w:type="dxa"/>
            <w:tcBorders>
              <w:top w:val="nil"/>
              <w:left w:val="nil"/>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95.32</w:t>
            </w:r>
          </w:p>
        </w:tc>
        <w:tc>
          <w:tcPr>
            <w:tcW w:w="1845" w:type="dxa"/>
            <w:tcBorders>
              <w:top w:val="nil"/>
              <w:left w:val="nil"/>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95.32</w:t>
            </w:r>
          </w:p>
        </w:tc>
        <w:tc>
          <w:tcPr>
            <w:tcW w:w="1893" w:type="dxa"/>
            <w:tcBorders>
              <w:top w:val="nil"/>
              <w:left w:val="nil"/>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r>
              <w:rPr>
                <w:rFonts w:hint="eastAsia" w:ascii="宋体" w:hAnsi="宋体" w:cs="宋体"/>
                <w:b/>
                <w:bCs/>
                <w:color w:val="auto"/>
                <w:kern w:val="0"/>
                <w:sz w:val="13"/>
                <w:szCs w:val="13"/>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07</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3"/>
                <w:szCs w:val="13"/>
                <w:highlight w:val="none"/>
              </w:rPr>
            </w:pP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就业补助</w:t>
            </w:r>
          </w:p>
        </w:tc>
        <w:tc>
          <w:tcPr>
            <w:tcW w:w="1844" w:type="dxa"/>
            <w:tcBorders>
              <w:top w:val="nil"/>
              <w:left w:val="nil"/>
              <w:bottom w:val="single" w:color="auto" w:sz="4" w:space="0"/>
              <w:right w:val="single" w:color="auto" w:sz="4" w:space="0"/>
            </w:tcBorders>
            <w:vAlign w:val="top"/>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0.5</w:t>
            </w:r>
          </w:p>
        </w:tc>
        <w:tc>
          <w:tcPr>
            <w:tcW w:w="1845" w:type="dxa"/>
            <w:tcBorders>
              <w:top w:val="nil"/>
              <w:left w:val="nil"/>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0.5</w:t>
            </w:r>
          </w:p>
        </w:tc>
      </w:tr>
      <w:tr>
        <w:tblPrEx>
          <w:tblLayout w:type="fixed"/>
          <w:tblCellMar>
            <w:top w:w="0" w:type="dxa"/>
            <w:left w:w="108" w:type="dxa"/>
            <w:bottom w:w="0" w:type="dxa"/>
            <w:right w:w="108" w:type="dxa"/>
          </w:tblCellMar>
        </w:tblPrEx>
        <w:trPr>
          <w:trHeight w:val="474"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07</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99</w:t>
            </w:r>
          </w:p>
        </w:tc>
        <w:tc>
          <w:tcPr>
            <w:tcW w:w="2587"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color w:val="auto"/>
                <w:highlight w:val="none"/>
              </w:rPr>
            </w:pPr>
            <w:r>
              <w:rPr>
                <w:rFonts w:hint="eastAsia" w:ascii="宋体" w:hAnsi="宋体" w:eastAsia="宋体" w:cs="宋体"/>
                <w:i w:val="0"/>
                <w:color w:val="000000"/>
                <w:kern w:val="0"/>
                <w:sz w:val="22"/>
                <w:szCs w:val="22"/>
                <w:u w:val="none"/>
                <w:lang w:val="en-US" w:eastAsia="zh-CN" w:bidi="ar"/>
              </w:rPr>
              <w:t>其他就业补助支出</w:t>
            </w:r>
          </w:p>
        </w:tc>
        <w:tc>
          <w:tcPr>
            <w:tcW w:w="1844" w:type="dxa"/>
            <w:tcBorders>
              <w:top w:val="nil"/>
              <w:left w:val="nil"/>
              <w:bottom w:val="single" w:color="auto" w:sz="4" w:space="0"/>
              <w:right w:val="single" w:color="auto" w:sz="4" w:space="0"/>
            </w:tcBorders>
            <w:vAlign w:val="top"/>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0.5</w:t>
            </w:r>
          </w:p>
        </w:tc>
        <w:tc>
          <w:tcPr>
            <w:tcW w:w="1845" w:type="dxa"/>
            <w:tcBorders>
              <w:top w:val="nil"/>
              <w:left w:val="nil"/>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0.5</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卫生健康支出</w:t>
            </w:r>
          </w:p>
        </w:tc>
        <w:tc>
          <w:tcPr>
            <w:tcW w:w="1844"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45"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仿宋" w:hAnsi="仿宋" w:eastAsia="仿宋" w:cs="仿宋"/>
                <w:position w:val="8"/>
                <w:sz w:val="20"/>
              </w:rPr>
            </w:pPr>
            <w:r>
              <w:rPr>
                <w:rFonts w:hint="eastAsia" w:ascii="宋体" w:hAnsi="宋体" w:eastAsia="宋体" w:cs="宋体"/>
                <w:i w:val="0"/>
                <w:color w:val="000000"/>
                <w:kern w:val="0"/>
                <w:sz w:val="22"/>
                <w:szCs w:val="22"/>
                <w:u w:val="none"/>
                <w:lang w:val="en-US" w:eastAsia="zh-CN" w:bidi="ar"/>
              </w:rPr>
              <w:t>行政事业单位医疗</w:t>
            </w:r>
          </w:p>
        </w:tc>
        <w:tc>
          <w:tcPr>
            <w:tcW w:w="1844"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45"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03</w:t>
            </w: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公务员医疗补助</w:t>
            </w:r>
          </w:p>
        </w:tc>
        <w:tc>
          <w:tcPr>
            <w:tcW w:w="1844"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45"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0"/>
                <w:szCs w:val="10"/>
                <w:highlight w:val="none"/>
                <w:lang w:val="en-US" w:eastAsia="zh-CN"/>
              </w:rPr>
            </w:pPr>
            <w:r>
              <w:rPr>
                <w:rFonts w:hint="eastAsia" w:ascii="宋体" w:hAnsi="宋体" w:eastAsia="宋体" w:cs="宋体"/>
                <w:i w:val="0"/>
                <w:color w:val="000000"/>
                <w:kern w:val="0"/>
                <w:sz w:val="16"/>
                <w:szCs w:val="16"/>
                <w:u w:val="none"/>
                <w:lang w:val="en-US" w:eastAsia="zh-CN" w:bidi="ar"/>
              </w:rPr>
              <w:t>212</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w:t>
            </w:r>
            <w:r>
              <w:rPr>
                <w:rFonts w:hint="eastAsia" w:ascii="宋体" w:hAnsi="宋体" w:cs="宋体"/>
                <w:i w:val="0"/>
                <w:color w:val="000000"/>
                <w:kern w:val="0"/>
                <w:sz w:val="22"/>
                <w:szCs w:val="22"/>
                <w:u w:val="none"/>
                <w:lang w:val="en-US" w:eastAsia="zh-CN" w:bidi="ar"/>
              </w:rPr>
              <w:t>镇</w:t>
            </w:r>
            <w:r>
              <w:rPr>
                <w:rFonts w:hint="eastAsia" w:ascii="宋体" w:hAnsi="宋体" w:eastAsia="宋体" w:cs="宋体"/>
                <w:i w:val="0"/>
                <w:color w:val="000000"/>
                <w:kern w:val="0"/>
                <w:sz w:val="22"/>
                <w:szCs w:val="22"/>
                <w:u w:val="none"/>
                <w:lang w:val="en-US" w:eastAsia="zh-CN" w:bidi="ar"/>
              </w:rPr>
              <w:t>社区支出</w:t>
            </w:r>
          </w:p>
        </w:tc>
        <w:tc>
          <w:tcPr>
            <w:tcW w:w="1844"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228.65</w:t>
            </w:r>
          </w:p>
        </w:tc>
        <w:tc>
          <w:tcPr>
            <w:tcW w:w="1845"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228.65</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0"/>
                <w:szCs w:val="10"/>
                <w:highlight w:val="none"/>
                <w:lang w:val="en-US" w:eastAsia="zh-CN"/>
              </w:rPr>
            </w:pPr>
            <w:r>
              <w:rPr>
                <w:rFonts w:hint="eastAsia" w:ascii="宋体" w:hAnsi="宋体" w:eastAsia="宋体" w:cs="宋体"/>
                <w:i w:val="0"/>
                <w:color w:val="000000"/>
                <w:kern w:val="0"/>
                <w:sz w:val="16"/>
                <w:szCs w:val="16"/>
                <w:u w:val="none"/>
                <w:lang w:val="en-US" w:eastAsia="zh-CN" w:bidi="ar"/>
              </w:rPr>
              <w:t>212</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03</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w:t>
            </w:r>
            <w:r>
              <w:rPr>
                <w:rFonts w:hint="eastAsia" w:ascii="宋体" w:hAnsi="宋体" w:cs="宋体"/>
                <w:i w:val="0"/>
                <w:color w:val="000000"/>
                <w:kern w:val="0"/>
                <w:sz w:val="22"/>
                <w:szCs w:val="22"/>
                <w:u w:val="none"/>
                <w:lang w:val="en-US" w:eastAsia="zh-CN" w:bidi="ar"/>
              </w:rPr>
              <w:t>镇</w:t>
            </w:r>
            <w:r>
              <w:rPr>
                <w:rFonts w:hint="eastAsia" w:ascii="宋体" w:hAnsi="宋体" w:eastAsia="宋体" w:cs="宋体"/>
                <w:i w:val="0"/>
                <w:color w:val="000000"/>
                <w:kern w:val="0"/>
                <w:sz w:val="22"/>
                <w:szCs w:val="22"/>
                <w:u w:val="none"/>
                <w:lang w:val="en-US" w:eastAsia="zh-CN" w:bidi="ar"/>
              </w:rPr>
              <w:t>社区公共设施</w:t>
            </w:r>
          </w:p>
        </w:tc>
        <w:tc>
          <w:tcPr>
            <w:tcW w:w="1844"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228.65</w:t>
            </w:r>
          </w:p>
        </w:tc>
        <w:tc>
          <w:tcPr>
            <w:tcW w:w="1845"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228.65</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0"/>
                <w:szCs w:val="10"/>
                <w:highlight w:val="none"/>
                <w:lang w:val="en-US" w:eastAsia="zh-CN"/>
              </w:rPr>
            </w:pPr>
            <w:r>
              <w:rPr>
                <w:rFonts w:hint="eastAsia" w:ascii="宋体" w:hAnsi="宋体" w:eastAsia="宋体" w:cs="宋体"/>
                <w:i w:val="0"/>
                <w:color w:val="000000"/>
                <w:kern w:val="0"/>
                <w:sz w:val="16"/>
                <w:szCs w:val="16"/>
                <w:u w:val="none"/>
                <w:lang w:val="en-US" w:eastAsia="zh-CN" w:bidi="ar"/>
              </w:rPr>
              <w:t>212</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03</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99</w:t>
            </w: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其他城</w:t>
            </w:r>
            <w:r>
              <w:rPr>
                <w:rFonts w:hint="eastAsia" w:ascii="宋体" w:hAnsi="宋体" w:cs="宋体"/>
                <w:i w:val="0"/>
                <w:color w:val="000000"/>
                <w:kern w:val="0"/>
                <w:sz w:val="22"/>
                <w:szCs w:val="22"/>
                <w:u w:val="none"/>
                <w:lang w:val="en-US" w:eastAsia="zh-CN" w:bidi="ar"/>
              </w:rPr>
              <w:t>镇</w:t>
            </w:r>
            <w:r>
              <w:rPr>
                <w:rFonts w:hint="eastAsia" w:ascii="宋体" w:hAnsi="宋体" w:eastAsia="宋体" w:cs="宋体"/>
                <w:i w:val="0"/>
                <w:color w:val="000000"/>
                <w:kern w:val="0"/>
                <w:sz w:val="22"/>
                <w:szCs w:val="22"/>
                <w:u w:val="none"/>
                <w:lang w:val="en-US" w:eastAsia="zh-CN" w:bidi="ar"/>
              </w:rPr>
              <w:t>社区公共设施支出</w:t>
            </w:r>
          </w:p>
        </w:tc>
        <w:tc>
          <w:tcPr>
            <w:tcW w:w="1844"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228.65</w:t>
            </w:r>
          </w:p>
        </w:tc>
        <w:tc>
          <w:tcPr>
            <w:tcW w:w="1845"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228.65</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农林水支出</w:t>
            </w:r>
          </w:p>
        </w:tc>
        <w:tc>
          <w:tcPr>
            <w:tcW w:w="1844"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45"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05</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巩固脱贫攻坚成果衔接</w:t>
            </w:r>
            <w:r>
              <w:rPr>
                <w:rFonts w:hint="eastAsia" w:ascii="宋体" w:hAnsi="宋体" w:cs="宋体"/>
                <w:i w:val="0"/>
                <w:color w:val="000000"/>
                <w:kern w:val="0"/>
                <w:sz w:val="22"/>
                <w:szCs w:val="22"/>
                <w:u w:val="none"/>
                <w:lang w:val="en-US" w:eastAsia="zh-CN" w:bidi="ar"/>
              </w:rPr>
              <w:t>乡村振兴</w:t>
            </w:r>
          </w:p>
        </w:tc>
        <w:tc>
          <w:tcPr>
            <w:tcW w:w="1844"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45"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05</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05</w:t>
            </w: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生产发展</w:t>
            </w:r>
          </w:p>
        </w:tc>
        <w:tc>
          <w:tcPr>
            <w:tcW w:w="1844"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45"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住房保障支出</w:t>
            </w:r>
          </w:p>
        </w:tc>
        <w:tc>
          <w:tcPr>
            <w:tcW w:w="1844"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45"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住房改革支出</w:t>
            </w:r>
          </w:p>
        </w:tc>
        <w:tc>
          <w:tcPr>
            <w:tcW w:w="1844"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45"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01</w:t>
            </w: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住房公积金</w:t>
            </w:r>
          </w:p>
        </w:tc>
        <w:tc>
          <w:tcPr>
            <w:tcW w:w="1844"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45"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c>
          <w:tcPr>
            <w:tcW w:w="18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229</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其他支出</w:t>
            </w:r>
          </w:p>
        </w:tc>
        <w:tc>
          <w:tcPr>
            <w:tcW w:w="1844"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10.13</w:t>
            </w:r>
          </w:p>
        </w:tc>
        <w:tc>
          <w:tcPr>
            <w:tcW w:w="1845"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10.13</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229</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99</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3"/>
                <w:szCs w:val="13"/>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其他支出</w:t>
            </w:r>
          </w:p>
        </w:tc>
        <w:tc>
          <w:tcPr>
            <w:tcW w:w="1844"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10.13</w:t>
            </w:r>
          </w:p>
        </w:tc>
        <w:tc>
          <w:tcPr>
            <w:tcW w:w="1845"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10.13</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229</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99</w:t>
            </w: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99</w:t>
            </w: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其他支出</w:t>
            </w:r>
          </w:p>
        </w:tc>
        <w:tc>
          <w:tcPr>
            <w:tcW w:w="1844"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10.13</w:t>
            </w:r>
          </w:p>
        </w:tc>
        <w:tc>
          <w:tcPr>
            <w:tcW w:w="1845"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0.00</w:t>
            </w:r>
          </w:p>
        </w:tc>
        <w:tc>
          <w:tcPr>
            <w:tcW w:w="1893"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10.13</w:t>
            </w: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6"/>
                <w:szCs w:val="16"/>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6"/>
                <w:szCs w:val="16"/>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6"/>
                <w:szCs w:val="16"/>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仿宋" w:hAnsi="仿宋" w:eastAsia="仿宋" w:cs="仿宋"/>
                <w:position w:val="8"/>
                <w:sz w:val="20"/>
              </w:rPr>
            </w:pPr>
          </w:p>
        </w:tc>
        <w:tc>
          <w:tcPr>
            <w:tcW w:w="184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p>
        </w:tc>
        <w:tc>
          <w:tcPr>
            <w:tcW w:w="18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4"/>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2587" w:type="dxa"/>
            <w:tcBorders>
              <w:top w:val="single" w:color="auto" w:sz="4" w:space="0"/>
              <w:left w:val="single" w:color="auto" w:sz="4" w:space="0"/>
              <w:bottom w:val="single" w:color="auto" w:sz="4" w:space="0"/>
              <w:right w:val="single" w:color="auto" w:sz="4" w:space="0"/>
            </w:tcBorders>
            <w:vAlign w:val="center"/>
          </w:tcPr>
          <w:p>
            <w:pPr>
              <w:ind w:left="30" w:leftChars="0"/>
              <w:jc w:val="center"/>
              <w:rPr>
                <w:rFonts w:hint="default" w:ascii="仿宋" w:hAnsi="仿宋" w:eastAsia="仿宋" w:cs="仿宋"/>
                <w:position w:val="8"/>
                <w:sz w:val="20"/>
                <w:lang w:val="en-US" w:eastAsia="zh-CN"/>
              </w:rPr>
            </w:pPr>
            <w:r>
              <w:rPr>
                <w:rFonts w:hint="eastAsia" w:ascii="仿宋" w:hAnsi="仿宋" w:eastAsia="仿宋" w:cs="仿宋"/>
                <w:position w:val="8"/>
                <w:sz w:val="20"/>
                <w:lang w:val="en-US" w:eastAsia="zh-CN"/>
              </w:rPr>
              <w:t>合计</w:t>
            </w:r>
          </w:p>
        </w:tc>
        <w:tc>
          <w:tcPr>
            <w:tcW w:w="184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3337.16</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3075.31</w:t>
            </w:r>
          </w:p>
        </w:tc>
        <w:tc>
          <w:tcPr>
            <w:tcW w:w="18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261.85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keepNext w:val="0"/>
        <w:keepLines w:val="0"/>
        <w:pageBreakBefore w:val="0"/>
        <w:widowControl/>
        <w:kinsoku/>
        <w:wordWrap/>
        <w:overflowPunct/>
        <w:topLinePunct w:val="0"/>
        <w:autoSpaceDE/>
        <w:autoSpaceDN/>
        <w:bidi w:val="0"/>
        <w:adjustRightInd/>
        <w:snapToGrid/>
        <w:spacing w:before="120" w:beforeLines="50" w:line="5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编制部门：</w:t>
      </w:r>
      <w:r>
        <w:rPr>
          <w:rFonts w:hint="eastAsia" w:ascii="仿宋_GB2312" w:hAnsi="宋体" w:eastAsia="仿宋_GB2312"/>
          <w:color w:val="auto"/>
          <w:kern w:val="0"/>
          <w:sz w:val="24"/>
          <w:highlight w:val="none"/>
          <w:lang w:val="en-US" w:eastAsia="zh-CN"/>
        </w:rPr>
        <w:t>皮山县杜瓦镇人民政府</w:t>
      </w:r>
      <w:r>
        <w:rPr>
          <w:rFonts w:hint="eastAsia" w:ascii="仿宋_GB2312" w:hAnsi="宋体" w:eastAsia="仿宋_GB2312"/>
          <w:color w:val="auto"/>
          <w:kern w:val="0"/>
          <w:sz w:val="24"/>
          <w:szCs w:val="24"/>
          <w:highlight w:val="none"/>
        </w:rPr>
        <w:t>单位：万元</w:t>
      </w:r>
    </w:p>
    <w:tbl>
      <w:tblPr>
        <w:tblStyle w:val="7"/>
        <w:tblW w:w="9449" w:type="dxa"/>
        <w:tblInd w:w="-240" w:type="dxa"/>
        <w:tblLayout w:type="fixed"/>
        <w:tblCellMar>
          <w:top w:w="0" w:type="dxa"/>
          <w:left w:w="108" w:type="dxa"/>
          <w:bottom w:w="0" w:type="dxa"/>
          <w:right w:w="108" w:type="dxa"/>
        </w:tblCellMar>
      </w:tblPr>
      <w:tblGrid>
        <w:gridCol w:w="1936"/>
        <w:gridCol w:w="993"/>
        <w:gridCol w:w="2501"/>
        <w:gridCol w:w="1082"/>
        <w:gridCol w:w="1009"/>
        <w:gridCol w:w="794"/>
        <w:gridCol w:w="1134"/>
      </w:tblGrid>
      <w:tr>
        <w:tblPrEx>
          <w:tblLayout w:type="fixed"/>
          <w:tblCellMar>
            <w:top w:w="0" w:type="dxa"/>
            <w:left w:w="108" w:type="dxa"/>
            <w:bottom w:w="0" w:type="dxa"/>
            <w:right w:w="108" w:type="dxa"/>
          </w:tblCellMar>
        </w:tblPrEx>
        <w:trPr>
          <w:trHeight w:val="285" w:hRule="atLeast"/>
        </w:trPr>
        <w:tc>
          <w:tcPr>
            <w:tcW w:w="2929"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20"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99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50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w:t>
            </w:r>
          </w:p>
        </w:tc>
        <w:tc>
          <w:tcPr>
            <w:tcW w:w="10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00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79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93"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val="en-US" w:eastAsia="zh-CN"/>
              </w:rPr>
              <w:t>3077.31</w:t>
            </w: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201一般公共服务支出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2811.92</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2811.92</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993"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val="en-US" w:eastAsia="zh-CN"/>
              </w:rPr>
              <w:t>3077.31</w:t>
            </w: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202外交支出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993"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203国防支出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204公共安全支出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hint="default" w:ascii="宋体" w:hAnsi="宋体" w:cs="宋体"/>
                <w:color w:val="auto"/>
                <w:kern w:val="0"/>
                <w:sz w:val="18"/>
                <w:szCs w:val="18"/>
                <w:highlight w:val="none"/>
                <w:lang w:val="en-US"/>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205教育支出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206科学技术支出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207文化旅游体育与传媒支出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208社会保障和就业支出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286.46</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286.46</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209社会保险基金支出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211节能环保支出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212城</w:t>
            </w:r>
            <w:r>
              <w:rPr>
                <w:rFonts w:hint="eastAsia" w:ascii="仿宋_GB2312" w:hAnsi="宋体" w:eastAsia="仿宋_GB2312" w:cs="宋体"/>
                <w:b w:val="0"/>
                <w:bCs w:val="0"/>
                <w:color w:val="auto"/>
                <w:kern w:val="0"/>
                <w:sz w:val="18"/>
                <w:szCs w:val="18"/>
                <w:highlight w:val="none"/>
                <w:lang w:eastAsia="zh-CN"/>
              </w:rPr>
              <w:t>镇</w:t>
            </w:r>
            <w:r>
              <w:rPr>
                <w:rFonts w:hint="eastAsia" w:ascii="仿宋_GB2312" w:hAnsi="宋体" w:eastAsia="仿宋_GB2312" w:cs="宋体"/>
                <w:b w:val="0"/>
                <w:bCs w:val="0"/>
                <w:color w:val="auto"/>
                <w:kern w:val="0"/>
                <w:sz w:val="18"/>
                <w:szCs w:val="18"/>
                <w:highlight w:val="none"/>
              </w:rPr>
              <w:t>社区支出</w:t>
            </w:r>
          </w:p>
        </w:tc>
        <w:tc>
          <w:tcPr>
            <w:tcW w:w="1082" w:type="dxa"/>
            <w:tcBorders>
              <w:top w:val="nil"/>
              <w:left w:val="nil"/>
              <w:bottom w:val="single" w:color="auto" w:sz="4" w:space="0"/>
              <w:right w:val="single" w:color="auto" w:sz="4" w:space="0"/>
            </w:tcBorders>
            <w:vAlign w:val="bottom"/>
          </w:tcPr>
          <w:p>
            <w:pPr>
              <w:keepNext w:val="0"/>
              <w:keepLines w:val="0"/>
              <w:widowControl/>
              <w:suppressLineNumbers w:val="0"/>
              <w:jc w:val="right"/>
              <w:textAlignment w:val="top"/>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228.65</w:t>
            </w:r>
          </w:p>
        </w:tc>
        <w:tc>
          <w:tcPr>
            <w:tcW w:w="1009" w:type="dxa"/>
            <w:tcBorders>
              <w:top w:val="nil"/>
              <w:left w:val="nil"/>
              <w:bottom w:val="single" w:color="auto" w:sz="4" w:space="0"/>
              <w:right w:val="single" w:color="auto" w:sz="4" w:space="0"/>
            </w:tcBorders>
            <w:vAlign w:val="bottom"/>
          </w:tcPr>
          <w:p>
            <w:pPr>
              <w:keepNext w:val="0"/>
              <w:keepLines w:val="0"/>
              <w:widowControl/>
              <w:suppressLineNumbers w:val="0"/>
              <w:jc w:val="right"/>
              <w:textAlignment w:val="top"/>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228.65</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213农林水支出</w:t>
            </w:r>
          </w:p>
        </w:tc>
        <w:tc>
          <w:tcPr>
            <w:tcW w:w="1082" w:type="dxa"/>
            <w:tcBorders>
              <w:top w:val="nil"/>
              <w:left w:val="nil"/>
              <w:bottom w:val="single" w:color="auto" w:sz="4" w:space="0"/>
              <w:right w:val="single" w:color="auto" w:sz="4" w:space="0"/>
            </w:tcBorders>
            <w:vAlign w:val="bottom"/>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bottom"/>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214交通运输支出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216商业服务业等支出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217金融支出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219援助其他地区支出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220自然资源海洋气象等支出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221住房保障支出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222粮油物资储备支出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223国有资本经营预算支出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227预备费</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229其他支出</w:t>
            </w:r>
          </w:p>
        </w:tc>
        <w:tc>
          <w:tcPr>
            <w:tcW w:w="1082" w:type="dxa"/>
            <w:tcBorders>
              <w:top w:val="nil"/>
              <w:left w:val="nil"/>
              <w:bottom w:val="single" w:color="auto" w:sz="4" w:space="0"/>
              <w:right w:val="single" w:color="auto" w:sz="4" w:space="0"/>
            </w:tcBorders>
            <w:vAlign w:val="bottom"/>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10.13</w:t>
            </w:r>
          </w:p>
        </w:tc>
        <w:tc>
          <w:tcPr>
            <w:tcW w:w="1009" w:type="dxa"/>
            <w:tcBorders>
              <w:top w:val="nil"/>
              <w:left w:val="nil"/>
              <w:bottom w:val="single" w:color="auto" w:sz="4" w:space="0"/>
              <w:right w:val="single" w:color="auto" w:sz="4" w:space="0"/>
            </w:tcBorders>
            <w:vAlign w:val="bottom"/>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10.13</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99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lang w:eastAsia="zh-CN"/>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本年收入合计</w:t>
            </w:r>
          </w:p>
        </w:tc>
        <w:tc>
          <w:tcPr>
            <w:tcW w:w="99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3077.312.33</w:t>
            </w: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231债务还本支出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年初财政拨款结转和结余</w:t>
            </w:r>
          </w:p>
        </w:tc>
        <w:tc>
          <w:tcPr>
            <w:tcW w:w="99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259.85.16</w:t>
            </w: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232债务付息支出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25" w:hRule="exact"/>
        </w:trPr>
        <w:tc>
          <w:tcPr>
            <w:tcW w:w="1936"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一、一般公共预算拨款</w:t>
            </w:r>
          </w:p>
        </w:tc>
        <w:tc>
          <w:tcPr>
            <w:tcW w:w="99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259.85</w:t>
            </w: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233债务发行费用支出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宋体" w:hAnsi="宋体" w:eastAsia="宋体"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二、政府性基金预算拨款</w:t>
            </w:r>
          </w:p>
        </w:tc>
        <w:tc>
          <w:tcPr>
            <w:tcW w:w="99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234抗疫特别国债安排的支出</w:t>
            </w: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三、国有资本经营预算拨款</w:t>
            </w:r>
          </w:p>
        </w:tc>
        <w:tc>
          <w:tcPr>
            <w:tcW w:w="99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82"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c>
          <w:tcPr>
            <w:tcW w:w="1009"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p>
        </w:tc>
        <w:tc>
          <w:tcPr>
            <w:tcW w:w="79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51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收入总计</w:t>
            </w:r>
          </w:p>
        </w:tc>
        <w:tc>
          <w:tcPr>
            <w:tcW w:w="993"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val="0"/>
                <w:bCs w:val="0"/>
                <w:color w:val="auto"/>
                <w:kern w:val="0"/>
                <w:sz w:val="20"/>
                <w:szCs w:val="20"/>
                <w:highlight w:val="none"/>
                <w:lang w:val="en-US" w:eastAsia="zh-CN"/>
              </w:rPr>
              <w:t>3337.16</w:t>
            </w:r>
          </w:p>
        </w:tc>
        <w:tc>
          <w:tcPr>
            <w:tcW w:w="25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支出总计</w:t>
            </w:r>
          </w:p>
        </w:tc>
        <w:tc>
          <w:tcPr>
            <w:tcW w:w="1082" w:type="dxa"/>
            <w:tcBorders>
              <w:top w:val="nil"/>
              <w:left w:val="nil"/>
              <w:bottom w:val="single" w:color="auto" w:sz="4" w:space="0"/>
              <w:right w:val="single" w:color="auto" w:sz="4" w:space="0"/>
            </w:tcBorders>
            <w:vAlign w:val="bottom"/>
          </w:tcPr>
          <w:p>
            <w:pPr>
              <w:keepNext w:val="0"/>
              <w:keepLines w:val="0"/>
              <w:widowControl/>
              <w:suppressLineNumbers w:val="0"/>
              <w:jc w:val="right"/>
              <w:textAlignment w:val="top"/>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3337.16</w:t>
            </w:r>
          </w:p>
        </w:tc>
        <w:tc>
          <w:tcPr>
            <w:tcW w:w="1009" w:type="dxa"/>
            <w:tcBorders>
              <w:top w:val="nil"/>
              <w:left w:val="nil"/>
              <w:bottom w:val="single" w:color="auto" w:sz="4" w:space="0"/>
              <w:right w:val="single" w:color="auto" w:sz="4" w:space="0"/>
            </w:tcBorders>
            <w:vAlign w:val="bottom"/>
          </w:tcPr>
          <w:p>
            <w:pPr>
              <w:keepNext w:val="0"/>
              <w:keepLines w:val="0"/>
              <w:widowControl/>
              <w:suppressLineNumbers w:val="0"/>
              <w:jc w:val="right"/>
              <w:textAlignment w:val="top"/>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3337.16</w:t>
            </w:r>
          </w:p>
        </w:tc>
        <w:tc>
          <w:tcPr>
            <w:tcW w:w="1928" w:type="dxa"/>
            <w:gridSpan w:val="2"/>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eastAsia="宋体" w:cs="宋体"/>
                <w:color w:val="auto"/>
                <w:kern w:val="0"/>
                <w:sz w:val="18"/>
                <w:szCs w:val="18"/>
                <w:highlight w:val="none"/>
                <w:lang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编制部门：</w:t>
            </w:r>
            <w:r>
              <w:rPr>
                <w:rFonts w:hint="eastAsia" w:ascii="仿宋_GB2312" w:hAnsi="宋体" w:eastAsia="仿宋_GB2312"/>
                <w:color w:val="auto"/>
                <w:kern w:val="0"/>
                <w:sz w:val="24"/>
                <w:highlight w:val="none"/>
                <w:lang w:val="en-US" w:eastAsia="zh-CN"/>
              </w:rPr>
              <w:t>皮山县杜瓦镇人民政府</w:t>
            </w:r>
          </w:p>
        </w:tc>
        <w:tc>
          <w:tcPr>
            <w:tcW w:w="6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eastAsia="zh-CN"/>
              </w:rPr>
            </w:pPr>
          </w:p>
        </w:tc>
        <w:tc>
          <w:tcPr>
            <w:tcW w:w="3327" w:type="dxa"/>
            <w:gridSpan w:val="2"/>
            <w:tcBorders>
              <w:top w:val="nil"/>
              <w:left w:val="nil"/>
              <w:bottom w:val="nil"/>
              <w:right w:val="nil"/>
            </w:tcBorders>
            <w:vAlign w:val="center"/>
          </w:tcPr>
          <w:p>
            <w:pPr>
              <w:widowControl/>
              <w:ind w:firstLine="1680" w:firstLineChars="7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b/>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一般公共服务支出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2811.92</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2789.35</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22.57</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人大事务</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3.00</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代表工作</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3.00</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03</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政府办公厅（室）及相关机构事务</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2789.35</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2789.35</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03</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行政运行</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2789.35</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2789.35</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群众团体事务</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13.51</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13.51</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其他群众团体事务支出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13.51</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13.51</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组织事务</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4.00</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4.00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其他组织事务支出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4.00</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4.00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统战事务</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2.05</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2.05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宗教事务</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13"/>
                <w:szCs w:val="13"/>
                <w:highlight w:val="none"/>
              </w:rPr>
            </w:pPr>
            <w:r>
              <w:rPr>
                <w:rFonts w:hint="eastAsia" w:ascii="宋体" w:hAnsi="宋体" w:eastAsia="宋体" w:cs="宋体"/>
                <w:i w:val="0"/>
                <w:color w:val="000000"/>
                <w:kern w:val="0"/>
                <w:sz w:val="16"/>
                <w:szCs w:val="16"/>
                <w:u w:val="none"/>
                <w:lang w:val="en-US" w:eastAsia="zh-CN" w:bidi="ar"/>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其他统战事务支出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0.05</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0.05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204</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公共安全支出</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701"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204</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其他公共安全支出</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701"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204</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其他公共安全支出</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701"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286.46</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286.46</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285.96</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285.96</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行政单位离退休</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842"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701"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190.64</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190.64</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95.32</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95.32</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就业补助</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0.50</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c>
          <w:tcPr>
            <w:tcW w:w="1701"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其他就业补助支出</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0.50</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701"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.50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卫生健康支出</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842"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行政事业单位医疗</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842"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公务员医疗补助</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842"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212</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城</w:t>
            </w:r>
            <w:r>
              <w:rPr>
                <w:rFonts w:hint="eastAsia" w:ascii="宋体" w:hAnsi="宋体" w:cs="宋体"/>
                <w:i w:val="0"/>
                <w:color w:val="000000"/>
                <w:kern w:val="0"/>
                <w:sz w:val="22"/>
                <w:szCs w:val="22"/>
                <w:u w:val="none"/>
                <w:lang w:val="en-US" w:eastAsia="zh-CN" w:bidi="ar"/>
              </w:rPr>
              <w:t>镇</w:t>
            </w:r>
            <w:r>
              <w:rPr>
                <w:rFonts w:hint="eastAsia" w:ascii="宋体" w:hAnsi="宋体" w:eastAsia="宋体" w:cs="宋体"/>
                <w:i w:val="0"/>
                <w:color w:val="000000"/>
                <w:kern w:val="0"/>
                <w:sz w:val="22"/>
                <w:szCs w:val="22"/>
                <w:u w:val="none"/>
                <w:lang w:val="en-US" w:eastAsia="zh-CN" w:bidi="ar"/>
              </w:rPr>
              <w:t>社区支出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228.65</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228.65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212</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城</w:t>
            </w:r>
            <w:r>
              <w:rPr>
                <w:rFonts w:hint="eastAsia" w:ascii="宋体" w:hAnsi="宋体" w:cs="宋体"/>
                <w:i w:val="0"/>
                <w:color w:val="000000"/>
                <w:kern w:val="0"/>
                <w:sz w:val="22"/>
                <w:szCs w:val="22"/>
                <w:u w:val="none"/>
                <w:lang w:val="en-US" w:eastAsia="zh-CN" w:bidi="ar"/>
              </w:rPr>
              <w:t>镇</w:t>
            </w:r>
            <w:r>
              <w:rPr>
                <w:rFonts w:hint="eastAsia" w:ascii="宋体" w:hAnsi="宋体" w:eastAsia="宋体" w:cs="宋体"/>
                <w:i w:val="0"/>
                <w:color w:val="000000"/>
                <w:kern w:val="0"/>
                <w:sz w:val="22"/>
                <w:szCs w:val="22"/>
                <w:u w:val="none"/>
                <w:lang w:val="en-US" w:eastAsia="zh-CN" w:bidi="ar"/>
              </w:rPr>
              <w:t>社区公共设施</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228.65</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228.65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212</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其他城</w:t>
            </w:r>
            <w:r>
              <w:rPr>
                <w:rFonts w:hint="eastAsia" w:ascii="宋体" w:hAnsi="宋体" w:cs="宋体"/>
                <w:i w:val="0"/>
                <w:color w:val="000000"/>
                <w:kern w:val="0"/>
                <w:sz w:val="22"/>
                <w:szCs w:val="22"/>
                <w:u w:val="none"/>
                <w:lang w:val="en-US" w:eastAsia="zh-CN" w:bidi="ar"/>
              </w:rPr>
              <w:t>镇</w:t>
            </w:r>
            <w:r>
              <w:rPr>
                <w:rFonts w:hint="eastAsia" w:ascii="宋体" w:hAnsi="宋体" w:eastAsia="宋体" w:cs="宋体"/>
                <w:i w:val="0"/>
                <w:color w:val="000000"/>
                <w:kern w:val="0"/>
                <w:sz w:val="22"/>
                <w:szCs w:val="22"/>
                <w:u w:val="none"/>
                <w:lang w:val="en-US" w:eastAsia="zh-CN" w:bidi="ar"/>
              </w:rPr>
              <w:t>社区公共设施支出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228.65</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228.65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农林水支出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巩固脱贫攻坚成果衔接</w:t>
            </w:r>
            <w:r>
              <w:rPr>
                <w:rFonts w:hint="eastAsia" w:ascii="宋体" w:hAnsi="宋体" w:cs="宋体"/>
                <w:i w:val="0"/>
                <w:color w:val="000000"/>
                <w:kern w:val="0"/>
                <w:sz w:val="22"/>
                <w:szCs w:val="22"/>
                <w:u w:val="none"/>
                <w:lang w:val="en-US" w:eastAsia="zh-CN" w:bidi="ar"/>
              </w:rPr>
              <w:t>乡村振兴</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宋体" w:hAnsi="宋体" w:cs="宋体"/>
                <w:i w:val="0"/>
                <w:color w:val="000000"/>
                <w:kern w:val="0"/>
                <w:sz w:val="22"/>
                <w:szCs w:val="22"/>
                <w:u w:val="none"/>
                <w:lang w:val="en-US" w:eastAsia="zh-CN" w:bidi="ar"/>
              </w:rPr>
              <w:t>发展生产</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住房保障支出</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842"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住房改革支出</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842"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住房公积金</w:t>
            </w:r>
          </w:p>
        </w:tc>
        <w:tc>
          <w:tcPr>
            <w:tcW w:w="1684"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842"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229</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其他支出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10.13</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10.13</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229</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其他支出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10.13</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10.13</w:t>
            </w:r>
          </w:p>
        </w:tc>
      </w:tr>
      <w:tr>
        <w:tblPrEx>
          <w:tblLayout w:type="fixed"/>
          <w:tblCellMar>
            <w:top w:w="0" w:type="dxa"/>
            <w:left w:w="108" w:type="dxa"/>
            <w:bottom w:w="0" w:type="dxa"/>
            <w:right w:w="108" w:type="dxa"/>
          </w:tblCellMar>
        </w:tblPrEx>
        <w:trPr>
          <w:trHeight w:val="595"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229</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510"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其他支出</w:t>
            </w:r>
          </w:p>
        </w:tc>
        <w:tc>
          <w:tcPr>
            <w:tcW w:w="1684"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10.13</w:t>
            </w:r>
          </w:p>
        </w:tc>
        <w:tc>
          <w:tcPr>
            <w:tcW w:w="1842" w:type="dxa"/>
            <w:gridSpan w:val="2"/>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bottom"/>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10.13</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nil"/>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single" w:color="auto" w:sz="4" w:space="0"/>
              <w:left w:val="nil"/>
              <w:bottom w:val="nil"/>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single" w:color="auto" w:sz="4" w:space="0"/>
              <w:left w:val="nil"/>
              <w:bottom w:val="nil"/>
              <w:right w:val="single" w:color="auto" w:sz="4" w:space="0"/>
            </w:tcBorders>
            <w:vAlign w:val="center"/>
          </w:tcPr>
          <w:p>
            <w:pPr>
              <w:widowControl/>
              <w:jc w:val="left"/>
              <w:rPr>
                <w:rFonts w:ascii="宋体" w:hAnsi="宋体" w:cs="宋体"/>
                <w:color w:val="auto"/>
                <w:kern w:val="0"/>
                <w:sz w:val="20"/>
                <w:szCs w:val="20"/>
                <w:highlight w:val="none"/>
              </w:rPr>
            </w:pPr>
          </w:p>
        </w:tc>
        <w:tc>
          <w:tcPr>
            <w:tcW w:w="2510" w:type="dxa"/>
            <w:tcBorders>
              <w:top w:val="single" w:color="auto" w:sz="4" w:space="0"/>
              <w:left w:val="nil"/>
              <w:bottom w:val="nil"/>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合计</w:t>
            </w:r>
          </w:p>
        </w:tc>
        <w:tc>
          <w:tcPr>
            <w:tcW w:w="1684" w:type="dxa"/>
            <w:gridSpan w:val="2"/>
            <w:tcBorders>
              <w:top w:val="single" w:color="auto" w:sz="4" w:space="0"/>
              <w:left w:val="nil"/>
              <w:bottom w:val="nil"/>
              <w:right w:val="single" w:color="auto" w:sz="4" w:space="0"/>
            </w:tcBorders>
            <w:vAlign w:val="center"/>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3337.16</w:t>
            </w:r>
          </w:p>
        </w:tc>
        <w:tc>
          <w:tcPr>
            <w:tcW w:w="1842" w:type="dxa"/>
            <w:gridSpan w:val="2"/>
            <w:tcBorders>
              <w:top w:val="single" w:color="auto" w:sz="4" w:space="0"/>
              <w:left w:val="nil"/>
              <w:bottom w:val="nil"/>
              <w:right w:val="single" w:color="auto" w:sz="4" w:space="0"/>
            </w:tcBorders>
            <w:vAlign w:val="center"/>
          </w:tcPr>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3075.31</w:t>
            </w:r>
          </w:p>
        </w:tc>
        <w:tc>
          <w:tcPr>
            <w:tcW w:w="1701" w:type="dxa"/>
            <w:tcBorders>
              <w:top w:val="single" w:color="auto" w:sz="4" w:space="0"/>
              <w:left w:val="nil"/>
              <w:bottom w:val="nil"/>
              <w:right w:val="single" w:color="auto" w:sz="4" w:space="0"/>
            </w:tcBorders>
            <w:vAlign w:val="center"/>
          </w:tcPr>
          <w:p>
            <w:pPr>
              <w:keepNext w:val="0"/>
              <w:keepLines w:val="0"/>
              <w:widowControl/>
              <w:suppressLineNumbers w:val="0"/>
              <w:jc w:val="center"/>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261.85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编制部门：</w:t>
            </w:r>
            <w:r>
              <w:rPr>
                <w:rFonts w:hint="eastAsia" w:ascii="仿宋_GB2312" w:hAnsi="宋体" w:eastAsia="仿宋_GB2312"/>
                <w:color w:val="auto"/>
                <w:kern w:val="0"/>
                <w:sz w:val="24"/>
                <w:highlight w:val="none"/>
                <w:lang w:val="en-US" w:eastAsia="zh-CN"/>
              </w:rPr>
              <w:t>皮山县杜瓦镇人民政府</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eastAsia="zh-CN"/>
              </w:rPr>
            </w:pP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69"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2988.20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2988.20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基本工资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399.63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1"/>
                <w:szCs w:val="21"/>
                <w:u w:val="none"/>
                <w:lang w:val="en-US" w:eastAsia="zh-CN" w:bidi="ar"/>
              </w:rPr>
              <w:t>399.63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津贴补贴</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644.92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1"/>
                <w:szCs w:val="21"/>
                <w:u w:val="none"/>
                <w:lang w:val="en-US" w:eastAsia="zh-CN" w:bidi="ar"/>
              </w:rPr>
              <w:t>644.920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奖金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179.78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1"/>
                <w:szCs w:val="21"/>
                <w:u w:val="none"/>
                <w:lang w:val="en-US" w:eastAsia="zh-CN" w:bidi="ar"/>
              </w:rPr>
              <w:t>179.78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绩效工资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54.58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1"/>
                <w:szCs w:val="21"/>
                <w:u w:val="none"/>
                <w:lang w:val="en-US" w:eastAsia="zh-CN" w:bidi="ar"/>
              </w:rPr>
              <w:t>54.58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190.64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1"/>
                <w:szCs w:val="21"/>
                <w:u w:val="none"/>
                <w:lang w:val="en-US" w:eastAsia="zh-CN" w:bidi="ar"/>
              </w:rPr>
              <w:t>190.64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职业年金缴费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95.32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1"/>
                <w:szCs w:val="21"/>
                <w:u w:val="none"/>
                <w:lang w:val="en-US" w:eastAsia="zh-CN" w:bidi="ar"/>
              </w:rPr>
              <w:t>95.32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77.45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1"/>
                <w:szCs w:val="21"/>
                <w:u w:val="none"/>
                <w:lang w:val="en-US" w:eastAsia="zh-CN" w:bidi="ar"/>
              </w:rPr>
              <w:t>77.45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公务员医疗补助缴费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49.37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1"/>
                <w:szCs w:val="21"/>
                <w:u w:val="none"/>
                <w:lang w:val="en-US" w:eastAsia="zh-CN" w:bidi="ar"/>
              </w:rPr>
              <w:t>49.37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其他社会保障缴费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12.78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1"/>
                <w:szCs w:val="21"/>
                <w:u w:val="none"/>
                <w:lang w:val="en-US" w:eastAsia="zh-CN" w:bidi="ar"/>
              </w:rPr>
              <w:t>12.78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住房公积金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142.98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1"/>
                <w:szCs w:val="21"/>
                <w:u w:val="none"/>
                <w:lang w:val="en-US" w:eastAsia="zh-CN" w:bidi="ar"/>
              </w:rPr>
              <w:t>142.98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其他工资福利支出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1140.76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1140.76</w:t>
            </w:r>
          </w:p>
        </w:tc>
        <w:tc>
          <w:tcPr>
            <w:tcW w:w="1701"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商品和服务支出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72.33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cs="宋体"/>
                <w:color w:val="auto"/>
                <w:kern w:val="0"/>
                <w:sz w:val="20"/>
                <w:szCs w:val="20"/>
                <w:highlight w:val="none"/>
                <w:lang w:val="en-US"/>
              </w:rPr>
            </w:pPr>
            <w:r>
              <w:rPr>
                <w:rFonts w:hint="eastAsia" w:ascii="宋体" w:hAnsi="宋体" w:eastAsia="宋体" w:cs="宋体"/>
                <w:i w:val="0"/>
                <w:iCs w:val="0"/>
                <w:color w:val="000000"/>
                <w:kern w:val="0"/>
                <w:sz w:val="21"/>
                <w:szCs w:val="21"/>
                <w:u w:val="none"/>
                <w:lang w:val="en-US" w:eastAsia="zh-CN" w:bidi="ar"/>
              </w:rPr>
              <w:t>12.74</w:t>
            </w:r>
          </w:p>
        </w:tc>
        <w:tc>
          <w:tcPr>
            <w:tcW w:w="1701"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宋体" w:hAnsi="宋体" w:cs="宋体"/>
                <w:i w:val="0"/>
                <w:color w:val="000000"/>
                <w:kern w:val="0"/>
                <w:sz w:val="22"/>
                <w:szCs w:val="22"/>
                <w:u w:val="none"/>
                <w:lang w:val="en-US" w:eastAsia="zh-CN" w:bidi="ar"/>
              </w:rPr>
              <w:t>59.59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办公费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1"/>
                <w:szCs w:val="21"/>
                <w:u w:val="none"/>
                <w:lang w:val="en-US" w:eastAsia="zh-CN" w:bidi="ar"/>
              </w:rPr>
              <w:t>47.20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cs="宋体"/>
                <w:i w:val="0"/>
                <w:iCs w:val="0"/>
                <w:color w:val="000000"/>
                <w:kern w:val="0"/>
                <w:sz w:val="21"/>
                <w:szCs w:val="21"/>
                <w:u w:val="none"/>
                <w:lang w:val="en-US" w:eastAsia="zh-CN" w:bidi="ar"/>
              </w:rPr>
              <w:t>0.00</w:t>
            </w:r>
          </w:p>
        </w:tc>
        <w:tc>
          <w:tcPr>
            <w:tcW w:w="1701"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宋体" w:hAnsi="宋体" w:cs="宋体"/>
                <w:i w:val="0"/>
                <w:color w:val="000000"/>
                <w:kern w:val="0"/>
                <w:sz w:val="22"/>
                <w:szCs w:val="22"/>
                <w:u w:val="none"/>
                <w:lang w:val="en-US" w:eastAsia="zh-CN" w:bidi="ar"/>
              </w:rPr>
              <w:t>47.20</w:t>
            </w:r>
          </w:p>
        </w:tc>
      </w:tr>
      <w:tr>
        <w:tblPrEx>
          <w:tblLayout w:type="fixed"/>
          <w:tblCellMar>
            <w:top w:w="0" w:type="dxa"/>
            <w:left w:w="108" w:type="dxa"/>
            <w:bottom w:w="0" w:type="dxa"/>
            <w:right w:w="108" w:type="dxa"/>
          </w:tblCellMar>
        </w:tblPrEx>
        <w:trPr>
          <w:trHeight w:val="414"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取暖费</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21.13</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12.74</w:t>
            </w:r>
          </w:p>
        </w:tc>
        <w:tc>
          <w:tcPr>
            <w:tcW w:w="1701"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宋体" w:hAnsi="宋体" w:eastAsia="宋体" w:cs="宋体"/>
                <w:i w:val="0"/>
                <w:color w:val="000000"/>
                <w:kern w:val="0"/>
                <w:sz w:val="22"/>
                <w:szCs w:val="22"/>
                <w:u w:val="none"/>
                <w:lang w:val="en-US" w:eastAsia="zh-CN" w:bidi="ar"/>
              </w:rPr>
              <w:t>8.39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公务用车运行维护费</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4.00</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cs="宋体"/>
                <w:i w:val="0"/>
                <w:color w:val="000000"/>
                <w:kern w:val="0"/>
                <w:sz w:val="22"/>
                <w:szCs w:val="22"/>
                <w:u w:val="none"/>
                <w:lang w:val="en-US" w:eastAsia="zh-CN" w:bidi="ar"/>
              </w:rPr>
              <w:t>0</w:t>
            </w:r>
          </w:p>
        </w:tc>
        <w:tc>
          <w:tcPr>
            <w:tcW w:w="1701" w:type="dxa"/>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宋体" w:hAnsi="宋体" w:cs="宋体"/>
                <w:i w:val="0"/>
                <w:color w:val="000000"/>
                <w:kern w:val="0"/>
                <w:sz w:val="22"/>
                <w:szCs w:val="22"/>
                <w:u w:val="none"/>
                <w:lang w:val="en-US" w:eastAsia="zh-CN" w:bidi="ar"/>
              </w:rPr>
              <w:t>4.00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对个人和家庭的补助</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14.78</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14.78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退休费</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11.80</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10.70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抚恤金</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32.51</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32.51</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生活补助</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2.88</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2.88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ind w:left="30" w:leftChars="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ind w:left="30" w:leftChars="0"/>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奖励金</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0.1</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0.1</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color w:val="000000"/>
                <w:kern w:val="0"/>
                <w:sz w:val="22"/>
                <w:szCs w:val="22"/>
                <w:u w:val="none"/>
                <w:lang w:val="en-US" w:eastAsia="zh-CN" w:bidi="ar"/>
              </w:rPr>
              <w:t>0</w:t>
            </w:r>
            <w:r>
              <w:rPr>
                <w:rFonts w:hint="eastAsia" w:ascii="宋体" w:hAnsi="宋体" w:cs="宋体"/>
                <w:i w:val="0"/>
                <w:color w:val="000000"/>
                <w:kern w:val="0"/>
                <w:sz w:val="22"/>
                <w:szCs w:val="22"/>
                <w:u w:val="none"/>
                <w:lang w:val="en-US" w:eastAsia="zh-CN" w:bidi="ar"/>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合计</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3075.31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3015.72</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default" w:ascii="宋体" w:hAnsi="宋体" w:eastAsia="宋体" w:cs="宋体"/>
                <w:color w:val="auto"/>
                <w:kern w:val="0"/>
                <w:sz w:val="20"/>
                <w:szCs w:val="20"/>
                <w:highlight w:val="none"/>
                <w:lang w:val="en-US" w:eastAsia="zh-CN"/>
              </w:rPr>
              <w:t>59.59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842"/>
        <w:gridCol w:w="451"/>
        <w:gridCol w:w="530"/>
        <w:gridCol w:w="639"/>
        <w:gridCol w:w="639"/>
        <w:gridCol w:w="404"/>
        <w:gridCol w:w="214"/>
        <w:gridCol w:w="561"/>
        <w:gridCol w:w="476"/>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编制部门：</w:t>
            </w:r>
            <w:r>
              <w:rPr>
                <w:rFonts w:hint="eastAsia" w:ascii="仿宋_GB2312" w:hAnsi="宋体" w:eastAsia="仿宋_GB2312"/>
                <w:color w:val="auto"/>
                <w:kern w:val="0"/>
                <w:sz w:val="24"/>
                <w:highlight w:val="none"/>
                <w:lang w:val="en-US" w:eastAsia="zh-CN"/>
              </w:rPr>
              <w:t>皮山县杜瓦镇人民政府</w:t>
            </w:r>
          </w:p>
        </w:tc>
        <w:tc>
          <w:tcPr>
            <w:tcW w:w="981"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eastAsia="zh-CN"/>
              </w:rPr>
            </w:pP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科目编码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4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5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6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7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val="0"/>
                <w:bCs/>
                <w:color w:val="auto"/>
                <w:kern w:val="0"/>
                <w:sz w:val="20"/>
                <w:szCs w:val="20"/>
                <w:highlight w:val="none"/>
              </w:rPr>
            </w:pPr>
            <w:r>
              <w:rPr>
                <w:rFonts w:hint="eastAsia" w:ascii="仿宋_GB2312" w:hAnsi="宋体" w:eastAsia="仿宋_GB2312"/>
                <w:b/>
                <w:bCs w:val="0"/>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val="0"/>
                <w:bCs/>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4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5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7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201</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828" w:type="dxa"/>
            <w:vAlign w:val="center"/>
          </w:tcPr>
          <w:p>
            <w:pPr>
              <w:keepNext w:val="0"/>
              <w:keepLines w:val="0"/>
              <w:widowControl/>
              <w:suppressLineNumbers w:val="0"/>
              <w:jc w:val="left"/>
              <w:textAlignment w:val="center"/>
              <w:rPr>
                <w:rFonts w:ascii="仿宋_GB2312" w:hAnsi="宋体" w:eastAsia="仿宋_GB2312"/>
                <w:b w:val="0"/>
                <w:bCs/>
                <w:color w:val="auto"/>
                <w:kern w:val="0"/>
                <w:sz w:val="24"/>
                <w:szCs w:val="24"/>
                <w:highlight w:val="none"/>
              </w:rPr>
            </w:pPr>
            <w:r>
              <w:rPr>
                <w:rFonts w:hint="eastAsia" w:ascii="仿宋_GB2312" w:hAnsi="宋体" w:eastAsia="仿宋_GB2312"/>
                <w:b w:val="0"/>
                <w:bCs/>
                <w:color w:val="auto"/>
                <w:kern w:val="0"/>
                <w:sz w:val="24"/>
                <w:szCs w:val="24"/>
                <w:highlight w:val="none"/>
              </w:rPr>
              <w:t>一般公共服务支出</w:t>
            </w:r>
          </w:p>
        </w:tc>
        <w:tc>
          <w:tcPr>
            <w:tcW w:w="1400" w:type="dxa"/>
            <w:vAlign w:val="center"/>
          </w:tcPr>
          <w:p>
            <w:pPr>
              <w:keepNext w:val="0"/>
              <w:keepLines w:val="0"/>
              <w:widowControl/>
              <w:suppressLineNumbers w:val="0"/>
              <w:jc w:val="left"/>
              <w:textAlignment w:val="center"/>
              <w:rPr>
                <w:rFonts w:ascii="仿宋_GB2312" w:hAnsi="宋体" w:eastAsia="仿宋_GB2312"/>
                <w:color w:val="auto"/>
                <w:kern w:val="0"/>
                <w:sz w:val="21"/>
                <w:szCs w:val="21"/>
                <w:highlight w:val="none"/>
              </w:rPr>
            </w:pP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22.57</w:t>
            </w:r>
          </w:p>
        </w:tc>
        <w:tc>
          <w:tcPr>
            <w:tcW w:w="451"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530"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18.57</w:t>
            </w:r>
          </w:p>
        </w:tc>
        <w:tc>
          <w:tcPr>
            <w:tcW w:w="639"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4</w:t>
            </w: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18" w:type="dxa"/>
            <w:gridSpan w:val="2"/>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561"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476"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4"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201</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01</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828" w:type="dxa"/>
            <w:vAlign w:val="center"/>
          </w:tcPr>
          <w:p>
            <w:pPr>
              <w:keepNext w:val="0"/>
              <w:keepLines w:val="0"/>
              <w:widowControl/>
              <w:suppressLineNumbers w:val="0"/>
              <w:jc w:val="left"/>
              <w:textAlignment w:val="center"/>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人大事务</w:t>
            </w:r>
          </w:p>
        </w:tc>
        <w:tc>
          <w:tcPr>
            <w:tcW w:w="1400" w:type="dxa"/>
            <w:vAlign w:val="center"/>
          </w:tcPr>
          <w:p>
            <w:pPr>
              <w:keepNext w:val="0"/>
              <w:keepLines w:val="0"/>
              <w:widowControl/>
              <w:suppressLineNumbers w:val="0"/>
              <w:jc w:val="left"/>
              <w:textAlignment w:val="center"/>
              <w:rPr>
                <w:rFonts w:ascii="仿宋_GB2312" w:hAnsi="宋体" w:eastAsia="仿宋_GB2312"/>
                <w:color w:val="auto"/>
                <w:kern w:val="0"/>
                <w:sz w:val="21"/>
                <w:szCs w:val="21"/>
                <w:highlight w:val="none"/>
              </w:rPr>
            </w:pP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3.00</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default"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3.00</w:t>
            </w: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201</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01</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08</w:t>
            </w:r>
          </w:p>
        </w:tc>
        <w:tc>
          <w:tcPr>
            <w:tcW w:w="828" w:type="dxa"/>
            <w:vAlign w:val="center"/>
          </w:tcPr>
          <w:p>
            <w:pPr>
              <w:keepNext w:val="0"/>
              <w:keepLines w:val="0"/>
              <w:widowControl/>
              <w:suppressLineNumbers w:val="0"/>
              <w:jc w:val="left"/>
              <w:textAlignment w:val="center"/>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代表工作</w:t>
            </w:r>
          </w:p>
        </w:tc>
        <w:tc>
          <w:tcPr>
            <w:tcW w:w="1400" w:type="dxa"/>
            <w:vAlign w:val="center"/>
          </w:tcPr>
          <w:p>
            <w:pPr>
              <w:keepNext w:val="0"/>
              <w:keepLines w:val="0"/>
              <w:widowControl/>
              <w:suppressLineNumbers w:val="0"/>
              <w:jc w:val="left"/>
              <w:textAlignment w:val="center"/>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rPr>
              <w:t>杜瓦镇2022人大代表活动经费</w:t>
            </w:r>
            <w:r>
              <w:rPr>
                <w:rFonts w:hint="eastAsia" w:ascii="仿宋_GB2312" w:hAnsi="宋体" w:eastAsia="仿宋_GB2312"/>
                <w:color w:val="auto"/>
                <w:kern w:val="0"/>
                <w:sz w:val="21"/>
                <w:szCs w:val="21"/>
                <w:highlight w:val="none"/>
                <w:lang w:eastAsia="zh-CN"/>
              </w:rPr>
              <w:t>（</w:t>
            </w:r>
            <w:r>
              <w:rPr>
                <w:rFonts w:hint="eastAsia" w:ascii="仿宋_GB2312" w:hAnsi="宋体" w:eastAsia="仿宋_GB2312"/>
                <w:color w:val="auto"/>
                <w:kern w:val="0"/>
                <w:sz w:val="21"/>
                <w:szCs w:val="21"/>
                <w:highlight w:val="none"/>
              </w:rPr>
              <w:t>和地财行</w:t>
            </w:r>
            <w:r>
              <w:rPr>
                <w:rFonts w:hint="eastAsia" w:ascii="仿宋_GB2312" w:hAnsi="宋体" w:eastAsia="仿宋_GB2312"/>
                <w:color w:val="auto"/>
                <w:kern w:val="0"/>
                <w:sz w:val="21"/>
                <w:szCs w:val="21"/>
                <w:highlight w:val="none"/>
                <w:lang w:eastAsia="zh-CN"/>
              </w:rPr>
              <w:t>〔</w:t>
            </w:r>
            <w:r>
              <w:rPr>
                <w:rFonts w:hint="eastAsia" w:ascii="仿宋_GB2312" w:hAnsi="宋体" w:eastAsia="仿宋_GB2312"/>
                <w:color w:val="auto"/>
                <w:kern w:val="0"/>
                <w:sz w:val="21"/>
                <w:szCs w:val="21"/>
                <w:highlight w:val="none"/>
              </w:rPr>
              <w:t>2022</w:t>
            </w:r>
            <w:r>
              <w:rPr>
                <w:rFonts w:hint="eastAsia" w:ascii="仿宋_GB2312" w:hAnsi="宋体" w:eastAsia="仿宋_GB2312"/>
                <w:color w:val="auto"/>
                <w:kern w:val="0"/>
                <w:sz w:val="21"/>
                <w:szCs w:val="21"/>
                <w:highlight w:val="none"/>
                <w:lang w:eastAsia="zh-CN"/>
              </w:rPr>
              <w:t>〕</w:t>
            </w:r>
            <w:r>
              <w:rPr>
                <w:rFonts w:hint="eastAsia" w:ascii="仿宋_GB2312" w:hAnsi="宋体" w:eastAsia="仿宋_GB2312"/>
                <w:color w:val="auto"/>
                <w:kern w:val="0"/>
                <w:sz w:val="21"/>
                <w:szCs w:val="21"/>
                <w:highlight w:val="none"/>
              </w:rPr>
              <w:t>37号</w:t>
            </w:r>
            <w:r>
              <w:rPr>
                <w:rFonts w:hint="eastAsia" w:ascii="仿宋_GB2312" w:hAnsi="宋体" w:eastAsia="仿宋_GB2312"/>
                <w:color w:val="auto"/>
                <w:kern w:val="0"/>
                <w:sz w:val="21"/>
                <w:szCs w:val="21"/>
                <w:highlight w:val="none"/>
                <w:lang w:eastAsia="zh-CN"/>
              </w:rPr>
              <w:t>）</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3.00</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default"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3.00</w:t>
            </w: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201</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29</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其他群众团体事务支出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r>
              <w:rPr>
                <w:rFonts w:hint="eastAsia" w:ascii="仿宋_GB2312" w:hAnsi="宋体" w:eastAsia="仿宋_GB2312"/>
                <w:b w:val="0"/>
                <w:bCs/>
                <w:color w:val="auto"/>
                <w:kern w:val="0"/>
                <w:sz w:val="13"/>
                <w:szCs w:val="13"/>
                <w:highlight w:val="none"/>
              </w:rPr>
              <w:t>杜瓦镇2022年妇女和儿童工作经费(和地财行</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2022</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34号)</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201</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29</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其他群众团体事务支出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r>
              <w:rPr>
                <w:rFonts w:hint="eastAsia" w:ascii="仿宋_GB2312" w:hAnsi="宋体" w:eastAsia="仿宋_GB2312"/>
                <w:b w:val="0"/>
                <w:bCs/>
                <w:color w:val="auto"/>
                <w:kern w:val="0"/>
                <w:sz w:val="13"/>
                <w:szCs w:val="13"/>
                <w:highlight w:val="none"/>
              </w:rPr>
              <w:t>杜瓦镇2022年妇女群体五好五美表彰经费</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和地财行</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2022</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44号</w:t>
            </w:r>
            <w:r>
              <w:rPr>
                <w:rFonts w:hint="eastAsia" w:ascii="仿宋_GB2312" w:hAnsi="宋体" w:eastAsia="仿宋_GB2312"/>
                <w:b w:val="0"/>
                <w:bCs/>
                <w:color w:val="auto"/>
                <w:kern w:val="0"/>
                <w:sz w:val="13"/>
                <w:szCs w:val="13"/>
                <w:highlight w:val="none"/>
                <w:lang w:eastAsia="zh-CN"/>
              </w:rPr>
              <w:t>）</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201</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29</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其他群众团体事务支出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r>
              <w:rPr>
                <w:rFonts w:hint="eastAsia" w:ascii="仿宋_GB2312" w:hAnsi="宋体" w:eastAsia="仿宋_GB2312"/>
                <w:b w:val="0"/>
                <w:bCs/>
                <w:color w:val="auto"/>
                <w:kern w:val="0"/>
                <w:sz w:val="13"/>
                <w:szCs w:val="13"/>
                <w:highlight w:val="none"/>
              </w:rPr>
              <w:t>杜瓦镇妇女和儿童工作经费</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201</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32</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组织事务</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4.00</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4.00</w:t>
            </w: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201</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32</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3"/>
                <w:szCs w:val="13"/>
                <w:highlight w:val="none"/>
              </w:rPr>
              <w:t>其他组织事务支出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r>
              <w:rPr>
                <w:rFonts w:hint="eastAsia" w:ascii="仿宋_GB2312" w:hAnsi="宋体" w:eastAsia="仿宋_GB2312"/>
                <w:b w:val="0"/>
                <w:bCs/>
                <w:color w:val="auto"/>
                <w:kern w:val="0"/>
                <w:sz w:val="13"/>
                <w:szCs w:val="13"/>
                <w:highlight w:val="none"/>
              </w:rPr>
              <w:t>杜瓦镇2021年村级力量国家通用语言文字大赛经费</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4.00</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4.00</w:t>
            </w: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201</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34</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统战事务</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2.05</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2.05</w:t>
            </w: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201</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34</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04</w:t>
            </w: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宗教事务</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r>
              <w:rPr>
                <w:rFonts w:hint="eastAsia" w:ascii="仿宋_GB2312" w:hAnsi="宋体" w:eastAsia="仿宋_GB2312"/>
                <w:b w:val="0"/>
                <w:bCs/>
                <w:color w:val="auto"/>
                <w:kern w:val="0"/>
                <w:sz w:val="13"/>
                <w:szCs w:val="13"/>
                <w:highlight w:val="none"/>
              </w:rPr>
              <w:t>2023年</w:t>
            </w:r>
            <w:r>
              <w:rPr>
                <w:rFonts w:hint="eastAsia" w:ascii="仿宋_GB2312" w:hAnsi="宋体" w:eastAsia="仿宋_GB2312"/>
                <w:b w:val="0"/>
                <w:bCs/>
                <w:color w:val="auto"/>
                <w:kern w:val="0"/>
                <w:sz w:val="13"/>
                <w:szCs w:val="13"/>
                <w:highlight w:val="none"/>
                <w:lang w:val="en-US" w:eastAsia="zh-CN"/>
              </w:rPr>
              <w:t>驻村工作人员工作经费</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和地财行</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2022</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64号</w:t>
            </w:r>
            <w:r>
              <w:rPr>
                <w:rFonts w:hint="eastAsia" w:ascii="仿宋_GB2312" w:hAnsi="宋体" w:eastAsia="仿宋_GB2312"/>
                <w:b w:val="0"/>
                <w:bCs/>
                <w:color w:val="auto"/>
                <w:kern w:val="0"/>
                <w:sz w:val="13"/>
                <w:szCs w:val="13"/>
                <w:highlight w:val="none"/>
                <w:lang w:eastAsia="zh-CN"/>
              </w:rPr>
              <w:t>）</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2.00</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default"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2.00</w:t>
            </w: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201</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34</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其他统战事务支出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r>
              <w:rPr>
                <w:rFonts w:hint="eastAsia" w:ascii="仿宋_GB2312" w:hAnsi="宋体" w:eastAsia="仿宋_GB2312"/>
                <w:b w:val="0"/>
                <w:bCs/>
                <w:color w:val="auto"/>
                <w:kern w:val="0"/>
                <w:sz w:val="13"/>
                <w:szCs w:val="13"/>
                <w:highlight w:val="none"/>
                <w:lang w:val="en-US" w:eastAsia="zh-CN"/>
              </w:rPr>
              <w:t>驻村工作人员工作经费</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和地财行</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2022</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24号</w:t>
            </w:r>
            <w:r>
              <w:rPr>
                <w:rFonts w:hint="eastAsia" w:ascii="仿宋_GB2312" w:hAnsi="宋体" w:eastAsia="仿宋_GB2312"/>
                <w:b w:val="0"/>
                <w:bCs/>
                <w:color w:val="auto"/>
                <w:kern w:val="0"/>
                <w:sz w:val="13"/>
                <w:szCs w:val="13"/>
                <w:highlight w:val="none"/>
                <w:lang w:eastAsia="zh-CN"/>
              </w:rPr>
              <w:t>）</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0.05</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r>
              <w:rPr>
                <w:rFonts w:hint="eastAsia" w:ascii="仿宋" w:hAnsi="仿宋" w:eastAsia="仿宋" w:cs="仿宋"/>
                <w:position w:val="8"/>
                <w:sz w:val="18"/>
                <w:szCs w:val="22"/>
                <w:lang w:val="en-US" w:eastAsia="zh-CN"/>
              </w:rPr>
              <w:t>0.05</w:t>
            </w: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208</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社会保障和就业支出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0.50</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465" w:type="dxa"/>
            <w:gridSpan w:val="2"/>
            <w:vAlign w:val="center"/>
          </w:tcPr>
          <w:p>
            <w:pPr>
              <w:keepNext w:val="0"/>
              <w:keepLines w:val="0"/>
              <w:widowControl/>
              <w:suppressLineNumbers w:val="0"/>
              <w:jc w:val="right"/>
              <w:textAlignment w:val="top"/>
              <w:rPr>
                <w:rFonts w:hint="default"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208</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07</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就业补助</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0.50</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465" w:type="dxa"/>
            <w:gridSpan w:val="2"/>
            <w:vAlign w:val="center"/>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208</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07</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其他就业补助支出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r>
              <w:rPr>
                <w:rFonts w:hint="eastAsia" w:ascii="仿宋_GB2312" w:hAnsi="宋体" w:eastAsia="仿宋_GB2312"/>
                <w:b w:val="0"/>
                <w:bCs/>
                <w:color w:val="auto"/>
                <w:kern w:val="0"/>
                <w:sz w:val="13"/>
                <w:szCs w:val="13"/>
                <w:highlight w:val="none"/>
              </w:rPr>
              <w:t>杜瓦镇2022年农村富余劳动力</w:t>
            </w:r>
            <w:r>
              <w:rPr>
                <w:rFonts w:hint="eastAsia" w:ascii="仿宋_GB2312" w:hAnsi="宋体" w:eastAsia="仿宋_GB2312"/>
                <w:b w:val="0"/>
                <w:bCs/>
                <w:color w:val="auto"/>
                <w:kern w:val="0"/>
                <w:sz w:val="13"/>
                <w:szCs w:val="13"/>
                <w:highlight w:val="none"/>
                <w:lang w:eastAsia="zh-CN"/>
              </w:rPr>
              <w:t>新增就业</w:t>
            </w:r>
            <w:r>
              <w:rPr>
                <w:rFonts w:hint="eastAsia" w:ascii="仿宋_GB2312" w:hAnsi="宋体" w:eastAsia="仿宋_GB2312"/>
                <w:b w:val="0"/>
                <w:bCs/>
                <w:color w:val="auto"/>
                <w:kern w:val="0"/>
                <w:sz w:val="13"/>
                <w:szCs w:val="13"/>
                <w:highlight w:val="none"/>
              </w:rPr>
              <w:t>以奖代补资金</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和地财社</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2021</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107号</w:t>
            </w:r>
            <w:r>
              <w:rPr>
                <w:rFonts w:hint="eastAsia" w:ascii="仿宋_GB2312" w:hAnsi="宋体" w:eastAsia="仿宋_GB2312"/>
                <w:b w:val="0"/>
                <w:bCs/>
                <w:color w:val="auto"/>
                <w:kern w:val="0"/>
                <w:sz w:val="13"/>
                <w:szCs w:val="13"/>
                <w:highlight w:val="none"/>
                <w:lang w:eastAsia="zh-CN"/>
              </w:rPr>
              <w:t>）</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0.50</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465" w:type="dxa"/>
            <w:gridSpan w:val="2"/>
            <w:vAlign w:val="center"/>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212</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城乡社区支出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228.65</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228.65</w:t>
            </w: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212</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03</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城乡社区公共设施</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228.65</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228.65</w:t>
            </w: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212</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03</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其他城乡社区公共设施支出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r>
              <w:rPr>
                <w:rFonts w:hint="eastAsia" w:ascii="仿宋_GB2312" w:hAnsi="宋体" w:eastAsia="仿宋_GB2312"/>
                <w:b w:val="0"/>
                <w:bCs/>
                <w:color w:val="auto"/>
                <w:kern w:val="0"/>
                <w:sz w:val="13"/>
                <w:szCs w:val="13"/>
                <w:highlight w:val="none"/>
              </w:rPr>
              <w:t>皮山县杜瓦镇玉山社区综合服务设施建设项目（和地财建</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2021</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78号2021）</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228.65</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228.65</w:t>
            </w: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229</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其他支出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10.13</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4.65</w:t>
            </w: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5.48</w:t>
            </w: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229</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其他支出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10.13</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4.65</w:t>
            </w: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5.48</w:t>
            </w: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229</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417"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其他支出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lang w:eastAsia="zh-CN"/>
              </w:rPr>
            </w:pPr>
            <w:r>
              <w:rPr>
                <w:rFonts w:hint="eastAsia" w:ascii="仿宋_GB2312" w:hAnsi="宋体" w:eastAsia="仿宋_GB2312"/>
                <w:b w:val="0"/>
                <w:bCs/>
                <w:color w:val="auto"/>
                <w:kern w:val="0"/>
                <w:sz w:val="13"/>
                <w:szCs w:val="13"/>
                <w:highlight w:val="none"/>
              </w:rPr>
              <w:t>2022年杜瓦镇</w:t>
            </w:r>
            <w:r>
              <w:rPr>
                <w:rFonts w:hint="eastAsia" w:ascii="仿宋_GB2312" w:hAnsi="宋体" w:eastAsia="仿宋_GB2312"/>
                <w:b w:val="0"/>
                <w:bCs/>
                <w:color w:val="auto"/>
                <w:kern w:val="0"/>
                <w:sz w:val="13"/>
                <w:szCs w:val="13"/>
                <w:highlight w:val="none"/>
                <w:lang w:val="en-US" w:eastAsia="zh-CN"/>
              </w:rPr>
              <w:t>驻村工作队为民办实事经费</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和地财预</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2022</w:t>
            </w:r>
            <w:r>
              <w:rPr>
                <w:rFonts w:hint="eastAsia" w:ascii="仿宋_GB2312" w:hAnsi="宋体" w:eastAsia="仿宋_GB2312"/>
                <w:b w:val="0"/>
                <w:bCs/>
                <w:color w:val="auto"/>
                <w:kern w:val="0"/>
                <w:sz w:val="13"/>
                <w:szCs w:val="13"/>
                <w:highlight w:val="none"/>
                <w:lang w:eastAsia="zh-CN"/>
              </w:rPr>
              <w:t>〕</w:t>
            </w:r>
            <w:r>
              <w:rPr>
                <w:rFonts w:hint="eastAsia" w:ascii="仿宋_GB2312" w:hAnsi="宋体" w:eastAsia="仿宋_GB2312"/>
                <w:b w:val="0"/>
                <w:bCs/>
                <w:color w:val="auto"/>
                <w:kern w:val="0"/>
                <w:sz w:val="13"/>
                <w:szCs w:val="13"/>
                <w:highlight w:val="none"/>
              </w:rPr>
              <w:t>16号</w:t>
            </w:r>
            <w:r>
              <w:rPr>
                <w:rFonts w:hint="eastAsia" w:ascii="仿宋_GB2312" w:hAnsi="宋体" w:eastAsia="仿宋_GB2312"/>
                <w:b w:val="0"/>
                <w:bCs/>
                <w:color w:val="auto"/>
                <w:kern w:val="0"/>
                <w:sz w:val="13"/>
                <w:szCs w:val="13"/>
                <w:highlight w:val="none"/>
                <w:lang w:eastAsia="zh-CN"/>
              </w:rPr>
              <w:t>）</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8.76</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3.28</w:t>
            </w: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5.48</w:t>
            </w: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229</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其他支出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r>
              <w:rPr>
                <w:rFonts w:hint="eastAsia" w:ascii="仿宋_GB2312" w:hAnsi="宋体" w:eastAsia="仿宋_GB2312"/>
                <w:b w:val="0"/>
                <w:bCs/>
                <w:color w:val="auto"/>
                <w:kern w:val="0"/>
                <w:sz w:val="13"/>
                <w:szCs w:val="13"/>
                <w:highlight w:val="none"/>
              </w:rPr>
              <w:t>杜瓦镇2020年下半年</w:t>
            </w:r>
            <w:r>
              <w:rPr>
                <w:rFonts w:hint="eastAsia" w:ascii="仿宋_GB2312" w:hAnsi="宋体" w:eastAsia="仿宋_GB2312"/>
                <w:b w:val="0"/>
                <w:bCs/>
                <w:color w:val="auto"/>
                <w:kern w:val="0"/>
                <w:sz w:val="13"/>
                <w:szCs w:val="13"/>
                <w:highlight w:val="none"/>
                <w:lang w:val="en-US" w:eastAsia="zh-CN"/>
              </w:rPr>
              <w:t>驻村工作队为民办实事经费</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0.27</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0.27</w:t>
            </w: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229</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417"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99</w:t>
            </w: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r>
              <w:rPr>
                <w:rFonts w:hint="eastAsia" w:ascii="仿宋_GB2312" w:hAnsi="宋体" w:eastAsia="仿宋_GB2312"/>
                <w:b w:val="0"/>
                <w:bCs/>
                <w:color w:val="auto"/>
                <w:kern w:val="0"/>
                <w:sz w:val="16"/>
                <w:szCs w:val="16"/>
                <w:highlight w:val="none"/>
              </w:rPr>
              <w:t>其他支出</w:t>
            </w: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r>
              <w:rPr>
                <w:rFonts w:hint="eastAsia" w:ascii="仿宋_GB2312" w:hAnsi="宋体" w:eastAsia="仿宋_GB2312"/>
                <w:b w:val="0"/>
                <w:bCs/>
                <w:color w:val="auto"/>
                <w:kern w:val="0"/>
                <w:sz w:val="13"/>
                <w:szCs w:val="13"/>
                <w:highlight w:val="none"/>
              </w:rPr>
              <w:t>杜瓦镇2021年皮山县</w:t>
            </w:r>
            <w:r>
              <w:rPr>
                <w:rFonts w:hint="eastAsia" w:ascii="仿宋_GB2312" w:hAnsi="宋体" w:eastAsia="仿宋_GB2312"/>
                <w:b w:val="0"/>
                <w:bCs/>
                <w:color w:val="auto"/>
                <w:kern w:val="0"/>
                <w:sz w:val="13"/>
                <w:szCs w:val="13"/>
                <w:highlight w:val="none"/>
                <w:lang w:val="en-US" w:eastAsia="zh-CN"/>
              </w:rPr>
              <w:t>驻村工作队为民办实事经费</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default" w:ascii="仿宋" w:hAnsi="仿宋" w:eastAsia="仿宋" w:cs="仿宋"/>
                <w:position w:val="8"/>
                <w:sz w:val="18"/>
                <w:szCs w:val="22"/>
                <w:lang w:val="en-US" w:eastAsia="zh-CN"/>
              </w:rPr>
              <w:t>1.11</w:t>
            </w: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1.11</w:t>
            </w: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left"/>
              <w:outlineLvl w:val="1"/>
              <w:rPr>
                <w:rFonts w:hint="eastAsia" w:ascii="仿宋" w:hAnsi="仿宋" w:eastAsia="仿宋" w:cs="仿宋"/>
                <w:position w:val="8"/>
                <w:sz w:val="20"/>
                <w:lang w:val="en-US" w:eastAsia="zh-CN"/>
              </w:rPr>
            </w:pPr>
          </w:p>
        </w:tc>
        <w:tc>
          <w:tcPr>
            <w:tcW w:w="465" w:type="dxa"/>
            <w:gridSpan w:val="2"/>
            <w:vAlign w:val="center"/>
          </w:tcPr>
          <w:p>
            <w:pPr>
              <w:keepNext w:val="0"/>
              <w:keepLines w:val="0"/>
              <w:widowControl/>
              <w:suppressLineNumbers w:val="0"/>
              <w:jc w:val="center"/>
              <w:textAlignment w:val="center"/>
              <w:rPr>
                <w:rFonts w:hint="eastAsia" w:ascii="仿宋" w:hAnsi="仿宋" w:eastAsia="仿宋" w:cs="仿宋"/>
                <w:position w:val="8"/>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17" w:type="dxa"/>
            <w:gridSpan w:val="2"/>
            <w:vAlign w:val="top"/>
          </w:tcPr>
          <w:p>
            <w:pPr>
              <w:widowControl/>
              <w:jc w:val="center"/>
              <w:outlineLvl w:val="1"/>
              <w:rPr>
                <w:rFonts w:hint="eastAsia" w:ascii="仿宋" w:hAnsi="仿宋" w:eastAsia="仿宋" w:cs="仿宋"/>
                <w:position w:val="8"/>
                <w:sz w:val="15"/>
                <w:szCs w:val="20"/>
                <w:lang w:val="en-US" w:eastAsia="zh-CN"/>
              </w:rPr>
            </w:pPr>
          </w:p>
        </w:tc>
        <w:tc>
          <w:tcPr>
            <w:tcW w:w="417" w:type="dxa"/>
            <w:vAlign w:val="top"/>
          </w:tcPr>
          <w:p>
            <w:pPr>
              <w:widowControl/>
              <w:jc w:val="both"/>
              <w:outlineLvl w:val="1"/>
              <w:rPr>
                <w:rFonts w:hint="eastAsia" w:ascii="仿宋" w:hAnsi="仿宋" w:eastAsia="仿宋" w:cs="仿宋"/>
                <w:position w:val="8"/>
                <w:sz w:val="20"/>
                <w:lang w:val="en-US" w:eastAsia="zh-CN"/>
              </w:rPr>
            </w:pPr>
          </w:p>
        </w:tc>
        <w:tc>
          <w:tcPr>
            <w:tcW w:w="417" w:type="dxa"/>
            <w:vAlign w:val="top"/>
          </w:tcPr>
          <w:p>
            <w:pPr>
              <w:widowControl/>
              <w:jc w:val="center"/>
              <w:outlineLvl w:val="1"/>
              <w:rPr>
                <w:rFonts w:hint="eastAsia" w:ascii="仿宋" w:hAnsi="仿宋" w:eastAsia="仿宋" w:cs="仿宋"/>
                <w:position w:val="8"/>
                <w:sz w:val="20"/>
                <w:lang w:val="en-US" w:eastAsia="zh-CN"/>
              </w:rPr>
            </w:pPr>
          </w:p>
        </w:tc>
        <w:tc>
          <w:tcPr>
            <w:tcW w:w="828"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6"/>
                <w:szCs w:val="16"/>
                <w:highlight w:val="none"/>
              </w:rPr>
            </w:pPr>
          </w:p>
        </w:tc>
        <w:tc>
          <w:tcPr>
            <w:tcW w:w="1400" w:type="dxa"/>
            <w:vAlign w:val="center"/>
          </w:tcPr>
          <w:p>
            <w:pPr>
              <w:keepNext w:val="0"/>
              <w:keepLines w:val="0"/>
              <w:widowControl/>
              <w:suppressLineNumbers w:val="0"/>
              <w:jc w:val="left"/>
              <w:textAlignment w:val="center"/>
              <w:rPr>
                <w:rFonts w:hint="eastAsia" w:ascii="仿宋_GB2312" w:hAnsi="宋体" w:eastAsia="仿宋_GB2312"/>
                <w:b w:val="0"/>
                <w:bCs/>
                <w:color w:val="auto"/>
                <w:kern w:val="0"/>
                <w:sz w:val="13"/>
                <w:szCs w:val="13"/>
                <w:highlight w:val="none"/>
              </w:rPr>
            </w:pP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451" w:type="dxa"/>
            <w:vAlign w:val="top"/>
          </w:tcPr>
          <w:p>
            <w:pPr>
              <w:widowControl/>
              <w:jc w:val="center"/>
              <w:outlineLvl w:val="1"/>
              <w:rPr>
                <w:rFonts w:hint="eastAsia" w:ascii="仿宋" w:hAnsi="仿宋" w:eastAsia="仿宋" w:cs="仿宋"/>
                <w:position w:val="8"/>
                <w:sz w:val="20"/>
                <w:lang w:val="en-US" w:eastAsia="zh-CN"/>
              </w:rPr>
            </w:pPr>
          </w:p>
        </w:tc>
        <w:tc>
          <w:tcPr>
            <w:tcW w:w="53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639"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639" w:type="dxa"/>
            <w:vAlign w:val="top"/>
          </w:tcPr>
          <w:p>
            <w:pPr>
              <w:widowControl/>
              <w:jc w:val="center"/>
              <w:outlineLvl w:val="1"/>
              <w:rPr>
                <w:rFonts w:hint="eastAsia" w:ascii="仿宋" w:hAnsi="仿宋" w:eastAsia="仿宋" w:cs="仿宋"/>
                <w:position w:val="8"/>
                <w:sz w:val="20"/>
                <w:lang w:val="en-US" w:eastAsia="zh-CN"/>
              </w:rPr>
            </w:pPr>
          </w:p>
        </w:tc>
        <w:tc>
          <w:tcPr>
            <w:tcW w:w="618" w:type="dxa"/>
            <w:gridSpan w:val="2"/>
            <w:vAlign w:val="top"/>
          </w:tcPr>
          <w:p>
            <w:pPr>
              <w:widowControl/>
              <w:jc w:val="center"/>
              <w:outlineLvl w:val="1"/>
              <w:rPr>
                <w:rFonts w:hint="eastAsia" w:ascii="仿宋" w:hAnsi="仿宋" w:eastAsia="仿宋" w:cs="仿宋"/>
                <w:position w:val="8"/>
                <w:sz w:val="20"/>
                <w:lang w:val="en-US" w:eastAsia="zh-CN"/>
              </w:rPr>
            </w:pPr>
          </w:p>
        </w:tc>
        <w:tc>
          <w:tcPr>
            <w:tcW w:w="561" w:type="dxa"/>
            <w:vAlign w:val="top"/>
          </w:tcPr>
          <w:p>
            <w:pPr>
              <w:keepNext w:val="0"/>
              <w:keepLines w:val="0"/>
              <w:widowControl/>
              <w:suppressLineNumbers w:val="0"/>
              <w:jc w:val="center"/>
              <w:textAlignment w:val="top"/>
              <w:rPr>
                <w:rFonts w:hint="default" w:ascii="仿宋" w:hAnsi="仿宋" w:eastAsia="仿宋" w:cs="仿宋"/>
                <w:position w:val="8"/>
                <w:sz w:val="18"/>
                <w:szCs w:val="22"/>
                <w:lang w:val="en-US" w:eastAsia="zh-CN"/>
              </w:rPr>
            </w:pPr>
          </w:p>
        </w:tc>
        <w:tc>
          <w:tcPr>
            <w:tcW w:w="476"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widowControl/>
              <w:jc w:val="center"/>
              <w:outlineLvl w:val="1"/>
              <w:rPr>
                <w:rFonts w:hint="eastAsia" w:ascii="仿宋" w:hAnsi="仿宋" w:eastAsia="仿宋" w:cs="仿宋"/>
                <w:position w:val="8"/>
                <w:sz w:val="20"/>
                <w:lang w:val="en-US" w:eastAsia="zh-CN"/>
              </w:rPr>
            </w:pPr>
          </w:p>
        </w:tc>
        <w:tc>
          <w:tcPr>
            <w:tcW w:w="42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465" w:type="dxa"/>
            <w:gridSpan w:val="2"/>
            <w:vAlign w:val="center"/>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417" w:type="dxa"/>
            <w:gridSpan w:val="2"/>
            <w:vAlign w:val="top"/>
          </w:tcPr>
          <w:p>
            <w:pPr>
              <w:widowControl/>
              <w:jc w:val="left"/>
              <w:outlineLvl w:val="1"/>
              <w:rPr>
                <w:rFonts w:hint="eastAsia" w:ascii="仿宋_GB2312" w:hAnsi="宋体" w:eastAsia="仿宋_GB2312"/>
                <w:color w:val="auto"/>
                <w:kern w:val="0"/>
                <w:sz w:val="18"/>
                <w:szCs w:val="18"/>
                <w:highlight w:val="none"/>
                <w:lang w:val="en-US" w:eastAsia="zh-CN"/>
              </w:rPr>
            </w:pPr>
          </w:p>
        </w:tc>
        <w:tc>
          <w:tcPr>
            <w:tcW w:w="417" w:type="dxa"/>
            <w:vAlign w:val="top"/>
          </w:tcPr>
          <w:p>
            <w:pPr>
              <w:widowControl/>
              <w:jc w:val="left"/>
              <w:outlineLvl w:val="1"/>
              <w:rPr>
                <w:rFonts w:hint="eastAsia" w:ascii="仿宋" w:hAnsi="仿宋" w:eastAsia="仿宋" w:cs="仿宋"/>
                <w:position w:val="8"/>
                <w:sz w:val="20"/>
                <w:lang w:val="en-US" w:eastAsia="zh-CN"/>
              </w:rPr>
            </w:pPr>
          </w:p>
        </w:tc>
        <w:tc>
          <w:tcPr>
            <w:tcW w:w="417" w:type="dxa"/>
            <w:vAlign w:val="top"/>
          </w:tcPr>
          <w:p>
            <w:pPr>
              <w:widowControl/>
              <w:jc w:val="left"/>
              <w:outlineLvl w:val="1"/>
              <w:rPr>
                <w:rFonts w:hint="eastAsia" w:ascii="仿宋" w:hAnsi="仿宋" w:eastAsia="仿宋" w:cs="仿宋"/>
                <w:position w:val="8"/>
                <w:sz w:val="20"/>
                <w:lang w:val="en-US" w:eastAsia="zh-CN"/>
              </w:rPr>
            </w:pPr>
          </w:p>
        </w:tc>
        <w:tc>
          <w:tcPr>
            <w:tcW w:w="828"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c>
          <w:tcPr>
            <w:tcW w:w="1400"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cs="宋体"/>
                <w:i w:val="0"/>
                <w:color w:val="000000"/>
                <w:kern w:val="0"/>
                <w:sz w:val="16"/>
                <w:szCs w:val="16"/>
                <w:u w:val="none"/>
                <w:lang w:val="en-US" w:eastAsia="zh-CN" w:bidi="ar"/>
              </w:rPr>
              <w:t>合计</w:t>
            </w:r>
          </w:p>
        </w:tc>
        <w:tc>
          <w:tcPr>
            <w:tcW w:w="842"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261.85</w:t>
            </w:r>
          </w:p>
        </w:tc>
        <w:tc>
          <w:tcPr>
            <w:tcW w:w="451"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530" w:type="dxa"/>
            <w:vAlign w:val="top"/>
          </w:tcPr>
          <w:p>
            <w:pPr>
              <w:keepNext w:val="0"/>
              <w:keepLines w:val="0"/>
              <w:widowControl/>
              <w:suppressLineNumbers w:val="0"/>
              <w:jc w:val="right"/>
              <w:textAlignment w:val="top"/>
              <w:rPr>
                <w:rFonts w:hint="eastAsia" w:ascii="宋体" w:hAnsi="宋体" w:eastAsia="宋体" w:cs="宋体"/>
                <w:i w:val="0"/>
                <w:color w:val="000000"/>
                <w:kern w:val="0"/>
                <w:sz w:val="13"/>
                <w:szCs w:val="13"/>
                <w:u w:val="none"/>
                <w:lang w:val="en-US" w:eastAsia="zh-CN" w:bidi="ar"/>
              </w:rPr>
            </w:pPr>
            <w:r>
              <w:rPr>
                <w:rFonts w:hint="eastAsia" w:ascii="宋体" w:hAnsi="宋体" w:eastAsia="宋体" w:cs="宋体"/>
                <w:i w:val="0"/>
                <w:color w:val="000000"/>
                <w:kern w:val="0"/>
                <w:sz w:val="13"/>
                <w:szCs w:val="13"/>
                <w:u w:val="none"/>
                <w:lang w:val="en-US" w:eastAsia="zh-CN" w:bidi="ar"/>
              </w:rPr>
              <w:t>23.23</w:t>
            </w:r>
          </w:p>
        </w:tc>
        <w:tc>
          <w:tcPr>
            <w:tcW w:w="639" w:type="dxa"/>
            <w:vAlign w:val="top"/>
          </w:tcPr>
          <w:p>
            <w:pPr>
              <w:widowControl/>
              <w:jc w:val="left"/>
              <w:outlineLvl w:val="1"/>
              <w:rPr>
                <w:rFonts w:hint="default" w:ascii="仿宋_GB2312" w:hAnsi="宋体" w:eastAsia="仿宋_GB2312"/>
                <w:color w:val="auto"/>
                <w:kern w:val="0"/>
                <w:sz w:val="24"/>
                <w:szCs w:val="24"/>
                <w:highlight w:val="none"/>
                <w:lang w:val="en-US" w:eastAsia="zh-CN"/>
              </w:rPr>
            </w:pPr>
          </w:p>
        </w:tc>
        <w:tc>
          <w:tcPr>
            <w:tcW w:w="639" w:type="dxa"/>
            <w:vAlign w:val="top"/>
          </w:tcPr>
          <w:p>
            <w:pPr>
              <w:widowControl/>
              <w:jc w:val="left"/>
              <w:outlineLvl w:val="1"/>
              <w:rPr>
                <w:rFonts w:hint="eastAsia"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hint="eastAsia" w:ascii="仿宋_GB2312" w:hAnsi="宋体" w:eastAsia="仿宋_GB2312"/>
                <w:color w:val="auto"/>
                <w:kern w:val="0"/>
                <w:sz w:val="32"/>
                <w:szCs w:val="32"/>
                <w:highlight w:val="none"/>
              </w:rPr>
            </w:pPr>
          </w:p>
        </w:tc>
        <w:tc>
          <w:tcPr>
            <w:tcW w:w="561" w:type="dxa"/>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default" w:ascii="仿宋" w:hAnsi="仿宋" w:eastAsia="仿宋" w:cs="仿宋"/>
                <w:position w:val="8"/>
                <w:sz w:val="18"/>
                <w:szCs w:val="22"/>
                <w:lang w:val="en-US" w:eastAsia="zh-CN"/>
              </w:rPr>
              <w:t>228.65</w:t>
            </w:r>
          </w:p>
        </w:tc>
        <w:tc>
          <w:tcPr>
            <w:tcW w:w="476" w:type="dxa"/>
            <w:vAlign w:val="top"/>
          </w:tcPr>
          <w:p>
            <w:pPr>
              <w:widowControl/>
              <w:jc w:val="left"/>
              <w:outlineLvl w:val="1"/>
              <w:rPr>
                <w:rFonts w:hint="eastAsia" w:ascii="仿宋_GB2312" w:hAnsi="宋体" w:eastAsia="仿宋_GB2312"/>
                <w:color w:val="auto"/>
                <w:kern w:val="0"/>
                <w:sz w:val="32"/>
                <w:szCs w:val="32"/>
                <w:highlight w:val="none"/>
              </w:rPr>
            </w:pPr>
          </w:p>
        </w:tc>
        <w:tc>
          <w:tcPr>
            <w:tcW w:w="420" w:type="dxa"/>
            <w:vAlign w:val="top"/>
          </w:tcPr>
          <w:p>
            <w:pPr>
              <w:widowControl/>
              <w:jc w:val="left"/>
              <w:outlineLvl w:val="1"/>
              <w:rPr>
                <w:rFonts w:hint="eastAsia" w:ascii="仿宋_GB2312" w:hAnsi="宋体" w:eastAsia="仿宋_GB2312"/>
                <w:color w:val="auto"/>
                <w:kern w:val="0"/>
                <w:sz w:val="32"/>
                <w:szCs w:val="32"/>
                <w:highlight w:val="none"/>
              </w:rPr>
            </w:pPr>
          </w:p>
        </w:tc>
        <w:tc>
          <w:tcPr>
            <w:tcW w:w="420" w:type="dxa"/>
            <w:vAlign w:val="top"/>
          </w:tcPr>
          <w:p>
            <w:pPr>
              <w:keepNext w:val="0"/>
              <w:keepLines w:val="0"/>
              <w:widowControl/>
              <w:suppressLineNumbers w:val="0"/>
              <w:jc w:val="right"/>
              <w:textAlignment w:val="top"/>
              <w:rPr>
                <w:rFonts w:hint="eastAsia" w:ascii="仿宋" w:hAnsi="仿宋" w:eastAsia="仿宋" w:cs="仿宋"/>
                <w:position w:val="8"/>
                <w:sz w:val="13"/>
                <w:szCs w:val="18"/>
                <w:lang w:val="en-US" w:eastAsia="zh-CN"/>
              </w:rPr>
            </w:pPr>
          </w:p>
        </w:tc>
        <w:tc>
          <w:tcPr>
            <w:tcW w:w="465" w:type="dxa"/>
            <w:gridSpan w:val="2"/>
            <w:vAlign w:val="top"/>
          </w:tcPr>
          <w:p>
            <w:pPr>
              <w:keepNext w:val="0"/>
              <w:keepLines w:val="0"/>
              <w:widowControl/>
              <w:suppressLineNumbers w:val="0"/>
              <w:jc w:val="right"/>
              <w:textAlignment w:val="top"/>
              <w:rPr>
                <w:rFonts w:hint="default" w:ascii="仿宋" w:hAnsi="仿宋" w:eastAsia="仿宋" w:cs="仿宋"/>
                <w:position w:val="8"/>
                <w:sz w:val="13"/>
                <w:szCs w:val="18"/>
                <w:lang w:val="en-US" w:eastAsia="zh-CN"/>
              </w:rPr>
            </w:pPr>
            <w:r>
              <w:rPr>
                <w:rFonts w:hint="eastAsia" w:ascii="仿宋" w:hAnsi="仿宋" w:eastAsia="仿宋" w:cs="仿宋"/>
                <w:position w:val="8"/>
                <w:sz w:val="13"/>
                <w:szCs w:val="18"/>
                <w:lang w:val="en-US" w:eastAsia="zh-CN"/>
              </w:rPr>
              <w:t>0.50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w:t>
      </w:r>
      <w:r>
        <w:rPr>
          <w:rFonts w:hint="eastAsia" w:ascii="仿宋_GB2312" w:hAnsi="宋体" w:eastAsia="仿宋_GB2312"/>
          <w:color w:val="auto"/>
          <w:kern w:val="0"/>
          <w:sz w:val="24"/>
          <w:highlight w:val="none"/>
          <w:lang w:val="en-US" w:eastAsia="zh-CN"/>
        </w:rPr>
        <w:t xml:space="preserve">皮山县杜瓦镇人民政府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jc w:val="left"/>
        <w:rPr>
          <w:rFonts w:hint="default" w:ascii="仿宋" w:eastAsia="仿宋"/>
          <w:b/>
          <w:color w:val="000000"/>
          <w:szCs w:val="21"/>
        </w:rPr>
      </w:pPr>
      <w:r>
        <w:rPr>
          <w:rFonts w:hint="eastAsia" w:ascii="仿宋" w:eastAsia="仿宋"/>
          <w:b/>
          <w:color w:val="000000"/>
          <w:szCs w:val="21"/>
        </w:rPr>
        <w:t>皮山县杜瓦镇人民政府</w:t>
      </w:r>
      <w:r>
        <w:rPr>
          <w:rFonts w:hint="eastAsia" w:ascii="仿宋" w:eastAsia="仿宋"/>
          <w:b/>
          <w:color w:val="000000"/>
          <w:szCs w:val="21"/>
          <w:lang w:eastAsia="zh-CN"/>
        </w:rPr>
        <w:t>2023</w:t>
      </w:r>
      <w:r>
        <w:rPr>
          <w:rFonts w:hint="eastAsia" w:ascii="仿宋" w:eastAsia="仿宋"/>
          <w:b/>
          <w:color w:val="000000"/>
          <w:szCs w:val="21"/>
        </w:rPr>
        <w:t>年没有</w:t>
      </w:r>
      <w:r>
        <w:rPr>
          <w:rFonts w:hint="eastAsia" w:ascii="仿宋" w:eastAsia="仿宋"/>
          <w:b/>
          <w:color w:val="000000"/>
          <w:szCs w:val="21"/>
          <w:lang w:val="en-US" w:eastAsia="zh-CN"/>
        </w:rPr>
        <w:t>政府性基金预算支出</w:t>
      </w:r>
      <w:r>
        <w:rPr>
          <w:rFonts w:hint="eastAsia" w:ascii="仿宋" w:eastAsia="仿宋"/>
          <w:b/>
          <w:color w:val="000000"/>
          <w:szCs w:val="21"/>
        </w:rPr>
        <w:t>，政府性基金预算支出情况表为空表。</w:t>
      </w:r>
    </w:p>
    <w:p>
      <w:pPr>
        <w:widowControl/>
        <w:jc w:val="center"/>
        <w:rPr>
          <w:rFonts w:hint="eastAsia" w:ascii="仿宋_GB2312" w:hAnsi="宋体" w:eastAsia="仿宋_GB2312"/>
          <w:b/>
          <w:color w:val="auto"/>
          <w:kern w:val="0"/>
          <w:sz w:val="32"/>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CN"/>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w:t>
      </w:r>
      <w:r>
        <w:rPr>
          <w:rFonts w:hint="eastAsia" w:ascii="仿宋_GB2312" w:hAnsi="宋体" w:eastAsia="仿宋_GB2312"/>
          <w:color w:val="auto"/>
          <w:kern w:val="0"/>
          <w:sz w:val="24"/>
          <w:highlight w:val="none"/>
          <w:lang w:val="en-US" w:eastAsia="zh-CN"/>
        </w:rPr>
        <w:t xml:space="preserve">皮山县杜瓦镇人民政府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default" w:ascii="仿宋" w:eastAsia="仿宋"/>
          <w:b/>
          <w:color w:val="000000"/>
          <w:szCs w:val="21"/>
        </w:rPr>
      </w:pPr>
      <w:r>
        <w:rPr>
          <w:rFonts w:hint="eastAsia" w:ascii="仿宋" w:eastAsia="仿宋"/>
          <w:b/>
          <w:color w:val="000000"/>
          <w:szCs w:val="21"/>
        </w:rPr>
        <w:t>皮山县杜瓦镇人民政府</w:t>
      </w:r>
      <w:r>
        <w:rPr>
          <w:rFonts w:hint="eastAsia" w:ascii="仿宋" w:eastAsia="仿宋"/>
          <w:b/>
          <w:color w:val="000000"/>
          <w:szCs w:val="21"/>
          <w:lang w:eastAsia="zh-CN"/>
        </w:rPr>
        <w:t>2023</w:t>
      </w:r>
      <w:r>
        <w:rPr>
          <w:rFonts w:hint="eastAsia" w:ascii="仿宋" w:eastAsia="仿宋"/>
          <w:b/>
          <w:color w:val="000000"/>
          <w:szCs w:val="21"/>
        </w:rPr>
        <w:t>年没有</w:t>
      </w:r>
      <w:r>
        <w:rPr>
          <w:rFonts w:hint="eastAsia" w:ascii="仿宋" w:eastAsia="仿宋"/>
          <w:b/>
          <w:color w:val="000000"/>
          <w:szCs w:val="21"/>
          <w:lang w:val="en-US" w:eastAsia="zh-CN"/>
        </w:rPr>
        <w:t>国有资本经营预算支出</w:t>
      </w:r>
      <w:r>
        <w:rPr>
          <w:rFonts w:hint="eastAsia" w:ascii="仿宋" w:eastAsia="仿宋"/>
          <w:b/>
          <w:color w:val="000000"/>
          <w:szCs w:val="21"/>
        </w:rPr>
        <w:t>，</w:t>
      </w:r>
      <w:r>
        <w:rPr>
          <w:rFonts w:hint="eastAsia" w:ascii="仿宋" w:eastAsia="仿宋"/>
          <w:b/>
          <w:color w:val="000000"/>
          <w:szCs w:val="21"/>
          <w:lang w:val="en-US" w:eastAsia="zh-CN"/>
        </w:rPr>
        <w:t>国有资本经营预算支出</w:t>
      </w:r>
      <w:r>
        <w:rPr>
          <w:rFonts w:hint="eastAsia" w:ascii="仿宋" w:eastAsia="仿宋"/>
          <w:b/>
          <w:color w:val="000000"/>
          <w:szCs w:val="21"/>
        </w:rPr>
        <w:t>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w:t>
      </w:r>
      <w:r>
        <w:rPr>
          <w:rFonts w:hint="eastAsia" w:ascii="仿宋_GB2312" w:hAnsi="宋体" w:eastAsia="仿宋_GB2312"/>
          <w:color w:val="auto"/>
          <w:kern w:val="0"/>
          <w:sz w:val="24"/>
          <w:highlight w:val="none"/>
          <w:lang w:val="en-US" w:eastAsia="zh-CN"/>
        </w:rPr>
        <w:t xml:space="preserve">皮山县杜瓦镇人民政府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4.00</w:t>
            </w:r>
          </w:p>
        </w:tc>
        <w:tc>
          <w:tcPr>
            <w:tcW w:w="1314"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4.00</w:t>
            </w:r>
          </w:p>
        </w:tc>
        <w:tc>
          <w:tcPr>
            <w:tcW w:w="1595"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1621"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1314"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1595"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1621"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1314"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1595"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1621"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1314"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1595"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1621"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1314"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p>
        </w:tc>
        <w:tc>
          <w:tcPr>
            <w:tcW w:w="1595"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1621"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公务用车运行费</w:t>
            </w:r>
          </w:p>
        </w:tc>
        <w:tc>
          <w:tcPr>
            <w:tcW w:w="1215"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4.00</w:t>
            </w:r>
          </w:p>
        </w:tc>
        <w:tc>
          <w:tcPr>
            <w:tcW w:w="1314" w:type="dxa"/>
            <w:vAlign w:val="top"/>
          </w:tcPr>
          <w:p>
            <w:pPr>
              <w:keepNext w:val="0"/>
              <w:keepLines w:val="0"/>
              <w:widowControl/>
              <w:suppressLineNumbers w:val="0"/>
              <w:jc w:val="right"/>
              <w:textAlignment w:val="top"/>
              <w:rPr>
                <w:rFonts w:hint="default" w:ascii="仿宋" w:hAnsi="仿宋" w:eastAsia="仿宋" w:cs="仿宋"/>
                <w:position w:val="8"/>
                <w:sz w:val="18"/>
                <w:szCs w:val="22"/>
                <w:lang w:val="en-US" w:eastAsia="zh-CN"/>
              </w:rPr>
            </w:pPr>
            <w:r>
              <w:rPr>
                <w:rFonts w:hint="eastAsia" w:ascii="仿宋" w:hAnsi="仿宋" w:eastAsia="仿宋" w:cs="仿宋"/>
                <w:position w:val="8"/>
                <w:sz w:val="18"/>
                <w:szCs w:val="22"/>
                <w:lang w:val="en-US" w:eastAsia="zh-CN"/>
              </w:rPr>
              <w:t>4.00</w:t>
            </w:r>
          </w:p>
        </w:tc>
        <w:tc>
          <w:tcPr>
            <w:tcW w:w="1595"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c>
          <w:tcPr>
            <w:tcW w:w="1621" w:type="dxa"/>
            <w:vAlign w:val="top"/>
          </w:tcPr>
          <w:p>
            <w:pPr>
              <w:keepNext w:val="0"/>
              <w:keepLines w:val="0"/>
              <w:widowControl/>
              <w:suppressLineNumbers w:val="0"/>
              <w:jc w:val="right"/>
              <w:textAlignment w:val="top"/>
              <w:rPr>
                <w:rFonts w:hint="eastAsia" w:ascii="仿宋" w:hAnsi="仿宋" w:eastAsia="仿宋" w:cs="仿宋"/>
                <w:position w:val="8"/>
                <w:sz w:val="18"/>
                <w:szCs w:val="22"/>
                <w:lang w:val="en-US" w:eastAsia="zh-CN"/>
              </w:rPr>
            </w:pPr>
          </w:p>
        </w:tc>
      </w:tr>
    </w:tbl>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9"/>
        <w:gridCol w:w="842"/>
        <w:gridCol w:w="670"/>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679"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42"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485"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679"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42"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67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679"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42"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67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杜瓦镇2022人大代表活动经费（和地财行</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2022</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37号）</w:t>
            </w:r>
          </w:p>
        </w:tc>
        <w:tc>
          <w:tcPr>
            <w:tcW w:w="842"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3.00</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3.00</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杜瓦镇2022年妇女和儿童工作经费</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和地财行</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2022</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34号</w:t>
            </w:r>
            <w:r>
              <w:rPr>
                <w:rFonts w:hint="eastAsia" w:ascii="宋体" w:hAnsi="宋体" w:cs="宋体"/>
                <w:i w:val="0"/>
                <w:color w:val="000000"/>
                <w:kern w:val="0"/>
                <w:sz w:val="16"/>
                <w:szCs w:val="16"/>
                <w:highlight w:val="none"/>
                <w:u w:val="none"/>
                <w:lang w:val="en-US" w:eastAsia="zh-CN" w:bidi="ar"/>
              </w:rPr>
              <w:t>）</w:t>
            </w:r>
          </w:p>
        </w:tc>
        <w:tc>
          <w:tcPr>
            <w:tcW w:w="842"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6.00</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6.00</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7"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杜瓦镇2022年妇女群体五好五美表彰经费</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和地财行</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2022</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44号</w:t>
            </w:r>
            <w:r>
              <w:rPr>
                <w:rFonts w:hint="eastAsia" w:ascii="宋体" w:hAnsi="宋体" w:cs="宋体"/>
                <w:i w:val="0"/>
                <w:color w:val="000000"/>
                <w:kern w:val="0"/>
                <w:sz w:val="16"/>
                <w:szCs w:val="16"/>
                <w:highlight w:val="none"/>
                <w:u w:val="none"/>
                <w:lang w:val="en-US" w:eastAsia="zh-CN" w:bidi="ar"/>
              </w:rPr>
              <w:t>）</w:t>
            </w:r>
          </w:p>
        </w:tc>
        <w:tc>
          <w:tcPr>
            <w:tcW w:w="842"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1.60</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1.60</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杜瓦镇妇女和儿童工作经费</w:t>
            </w:r>
          </w:p>
        </w:tc>
        <w:tc>
          <w:tcPr>
            <w:tcW w:w="842"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5.92</w:t>
            </w:r>
          </w:p>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5.92</w:t>
            </w:r>
          </w:p>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杜瓦镇2021年村级力量国家通用语言文字大赛经费</w:t>
            </w:r>
          </w:p>
        </w:tc>
        <w:tc>
          <w:tcPr>
            <w:tcW w:w="842"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4.00</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4.00</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驻村工作人员工作经费（和地财行</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2022</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24号</w:t>
            </w:r>
            <w:r>
              <w:rPr>
                <w:rFonts w:hint="eastAsia" w:ascii="宋体" w:hAnsi="宋体" w:cs="宋体"/>
                <w:i w:val="0"/>
                <w:color w:val="000000"/>
                <w:kern w:val="0"/>
                <w:sz w:val="16"/>
                <w:szCs w:val="16"/>
                <w:highlight w:val="none"/>
                <w:u w:val="none"/>
                <w:lang w:val="en-US" w:eastAsia="zh-CN" w:bidi="ar"/>
              </w:rPr>
              <w:t>）</w:t>
            </w:r>
          </w:p>
        </w:tc>
        <w:tc>
          <w:tcPr>
            <w:tcW w:w="842" w:type="dxa"/>
            <w:vAlign w:val="top"/>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eastAsia" w:ascii="宋体" w:hAnsi="宋体" w:cs="宋体"/>
                <w:i w:val="0"/>
                <w:color w:val="000000"/>
                <w:kern w:val="0"/>
                <w:sz w:val="22"/>
                <w:szCs w:val="22"/>
                <w:highlight w:val="none"/>
                <w:u w:val="none"/>
                <w:lang w:val="en-US" w:eastAsia="zh-CN" w:bidi="ar"/>
              </w:rPr>
              <w:t>0.0</w:t>
            </w:r>
            <w:r>
              <w:rPr>
                <w:rFonts w:hint="eastAsia" w:ascii="宋体" w:hAnsi="宋体" w:eastAsia="宋体" w:cs="宋体"/>
                <w:i w:val="0"/>
                <w:color w:val="000000"/>
                <w:kern w:val="0"/>
                <w:sz w:val="22"/>
                <w:szCs w:val="22"/>
                <w:highlight w:val="none"/>
                <w:u w:val="none"/>
                <w:lang w:val="en-US" w:eastAsia="zh-CN" w:bidi="ar"/>
              </w:rPr>
              <w:t>5</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eastAsia" w:ascii="宋体" w:hAnsi="宋体" w:cs="宋体"/>
                <w:i w:val="0"/>
                <w:color w:val="000000"/>
                <w:kern w:val="0"/>
                <w:sz w:val="22"/>
                <w:szCs w:val="22"/>
                <w:highlight w:val="none"/>
                <w:u w:val="none"/>
                <w:lang w:val="en-US" w:eastAsia="zh-CN" w:bidi="ar"/>
              </w:rPr>
              <w:t>0.0</w:t>
            </w:r>
            <w:r>
              <w:rPr>
                <w:rFonts w:hint="eastAsia" w:ascii="宋体" w:hAnsi="宋体" w:eastAsia="宋体" w:cs="宋体"/>
                <w:i w:val="0"/>
                <w:color w:val="000000"/>
                <w:kern w:val="0"/>
                <w:sz w:val="22"/>
                <w:szCs w:val="22"/>
                <w:highlight w:val="none"/>
                <w:u w:val="none"/>
                <w:lang w:val="en-US" w:eastAsia="zh-CN" w:bidi="ar"/>
              </w:rPr>
              <w:t>5</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杜瓦镇2022年农村富余劳动力</w:t>
            </w:r>
            <w:r>
              <w:rPr>
                <w:rFonts w:hint="eastAsia" w:ascii="宋体" w:hAnsi="宋体" w:cs="宋体"/>
                <w:i w:val="0"/>
                <w:color w:val="000000"/>
                <w:kern w:val="0"/>
                <w:sz w:val="16"/>
                <w:szCs w:val="16"/>
                <w:highlight w:val="none"/>
                <w:u w:val="none"/>
                <w:lang w:val="en-US" w:eastAsia="zh-CN" w:bidi="ar"/>
              </w:rPr>
              <w:t>新增</w:t>
            </w:r>
            <w:r>
              <w:rPr>
                <w:rFonts w:hint="eastAsia" w:ascii="宋体" w:hAnsi="宋体" w:eastAsia="宋体" w:cs="宋体"/>
                <w:i w:val="0"/>
                <w:color w:val="000000"/>
                <w:kern w:val="0"/>
                <w:sz w:val="16"/>
                <w:szCs w:val="16"/>
                <w:highlight w:val="none"/>
                <w:u w:val="none"/>
                <w:lang w:val="en-US" w:eastAsia="zh-CN" w:bidi="ar"/>
              </w:rPr>
              <w:t>就业以奖代补资金</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和地财社</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2021</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107号</w:t>
            </w:r>
            <w:r>
              <w:rPr>
                <w:rFonts w:hint="eastAsia" w:ascii="宋体" w:hAnsi="宋体" w:cs="宋体"/>
                <w:i w:val="0"/>
                <w:color w:val="000000"/>
                <w:kern w:val="0"/>
                <w:sz w:val="16"/>
                <w:szCs w:val="16"/>
                <w:highlight w:val="none"/>
                <w:u w:val="none"/>
                <w:lang w:val="en-US" w:eastAsia="zh-CN" w:bidi="ar"/>
              </w:rPr>
              <w:t>）</w:t>
            </w:r>
          </w:p>
        </w:tc>
        <w:tc>
          <w:tcPr>
            <w:tcW w:w="842"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0.5</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0.5</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杜瓦镇2022年农村富余劳动力</w:t>
            </w:r>
            <w:r>
              <w:rPr>
                <w:rFonts w:hint="eastAsia" w:ascii="宋体" w:hAnsi="宋体" w:cs="宋体"/>
                <w:i w:val="0"/>
                <w:color w:val="000000"/>
                <w:kern w:val="0"/>
                <w:sz w:val="16"/>
                <w:szCs w:val="16"/>
                <w:highlight w:val="none"/>
                <w:u w:val="none"/>
                <w:lang w:val="en-US" w:eastAsia="zh-CN" w:bidi="ar"/>
              </w:rPr>
              <w:t>新增就业</w:t>
            </w:r>
            <w:r>
              <w:rPr>
                <w:rFonts w:hint="eastAsia" w:ascii="宋体" w:hAnsi="宋体" w:eastAsia="宋体" w:cs="宋体"/>
                <w:i w:val="0"/>
                <w:color w:val="000000"/>
                <w:kern w:val="0"/>
                <w:sz w:val="16"/>
                <w:szCs w:val="16"/>
                <w:highlight w:val="none"/>
                <w:u w:val="none"/>
                <w:lang w:val="en-US" w:eastAsia="zh-CN" w:bidi="ar"/>
              </w:rPr>
              <w:t>以奖代补资金-和地财社</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2021</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107号</w:t>
            </w:r>
          </w:p>
        </w:tc>
        <w:tc>
          <w:tcPr>
            <w:tcW w:w="842" w:type="dxa"/>
            <w:vAlign w:val="top"/>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eastAsia" w:ascii="宋体" w:hAnsi="宋体" w:cs="宋体"/>
                <w:i w:val="0"/>
                <w:color w:val="000000"/>
                <w:kern w:val="0"/>
                <w:sz w:val="22"/>
                <w:szCs w:val="22"/>
                <w:highlight w:val="none"/>
                <w:u w:val="none"/>
                <w:lang w:val="en-US" w:eastAsia="zh-CN" w:bidi="ar"/>
              </w:rPr>
              <w:t>0.</w:t>
            </w:r>
            <w:r>
              <w:rPr>
                <w:rFonts w:hint="eastAsia" w:ascii="宋体" w:hAnsi="宋体" w:eastAsia="宋体" w:cs="宋体"/>
                <w:i w:val="0"/>
                <w:color w:val="000000"/>
                <w:kern w:val="0"/>
                <w:sz w:val="22"/>
                <w:szCs w:val="22"/>
                <w:highlight w:val="none"/>
                <w:u w:val="none"/>
                <w:lang w:val="en-US" w:eastAsia="zh-CN" w:bidi="ar"/>
              </w:rPr>
              <w:t>5</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eastAsia" w:ascii="宋体" w:hAnsi="宋体" w:cs="宋体"/>
                <w:i w:val="0"/>
                <w:color w:val="000000"/>
                <w:kern w:val="0"/>
                <w:sz w:val="22"/>
                <w:szCs w:val="22"/>
                <w:highlight w:val="none"/>
                <w:u w:val="none"/>
                <w:lang w:val="en-US" w:eastAsia="zh-CN" w:bidi="ar"/>
              </w:rPr>
              <w:t>0.</w:t>
            </w:r>
            <w:r>
              <w:rPr>
                <w:rFonts w:hint="eastAsia" w:ascii="宋体" w:hAnsi="宋体" w:eastAsia="宋体" w:cs="宋体"/>
                <w:i w:val="0"/>
                <w:color w:val="000000"/>
                <w:kern w:val="0"/>
                <w:sz w:val="22"/>
                <w:szCs w:val="22"/>
                <w:highlight w:val="none"/>
                <w:u w:val="none"/>
                <w:lang w:val="en-US" w:eastAsia="zh-CN" w:bidi="ar"/>
              </w:rPr>
              <w:t>5</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皮山县杜瓦镇玉山社区综合服务设施建设项目（和地财建</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2021</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78号）</w:t>
            </w:r>
          </w:p>
        </w:tc>
        <w:tc>
          <w:tcPr>
            <w:tcW w:w="842"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228.65</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eastAsia" w:ascii="宋体" w:hAnsi="宋体" w:cs="宋体"/>
                <w:i w:val="0"/>
                <w:color w:val="000000"/>
                <w:kern w:val="0"/>
                <w:sz w:val="22"/>
                <w:szCs w:val="22"/>
                <w:highlight w:val="none"/>
                <w:u w:val="none"/>
                <w:lang w:val="en-US" w:eastAsia="zh-CN" w:bidi="ar"/>
              </w:rPr>
              <w:t>228.65</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2022年杜瓦镇驻村工作队为民办实事经费</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和地财预</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2022</w:t>
            </w:r>
            <w:r>
              <w:rPr>
                <w:rFonts w:hint="eastAsia" w:ascii="宋体" w:hAnsi="宋体" w:cs="宋体"/>
                <w:i w:val="0"/>
                <w:color w:val="000000"/>
                <w:kern w:val="0"/>
                <w:sz w:val="16"/>
                <w:szCs w:val="16"/>
                <w:highlight w:val="none"/>
                <w:u w:val="none"/>
                <w:lang w:val="en-US" w:eastAsia="zh-CN" w:bidi="ar"/>
              </w:rPr>
              <w:t>〕</w:t>
            </w:r>
            <w:r>
              <w:rPr>
                <w:rFonts w:hint="eastAsia" w:ascii="宋体" w:hAnsi="宋体" w:eastAsia="宋体" w:cs="宋体"/>
                <w:i w:val="0"/>
                <w:color w:val="000000"/>
                <w:kern w:val="0"/>
                <w:sz w:val="16"/>
                <w:szCs w:val="16"/>
                <w:highlight w:val="none"/>
                <w:u w:val="none"/>
                <w:lang w:val="en-US" w:eastAsia="zh-CN" w:bidi="ar"/>
              </w:rPr>
              <w:t>16号</w:t>
            </w:r>
            <w:r>
              <w:rPr>
                <w:rFonts w:hint="eastAsia" w:ascii="宋体" w:hAnsi="宋体" w:cs="宋体"/>
                <w:i w:val="0"/>
                <w:color w:val="000000"/>
                <w:kern w:val="0"/>
                <w:sz w:val="16"/>
                <w:szCs w:val="16"/>
                <w:highlight w:val="none"/>
                <w:u w:val="none"/>
                <w:lang w:val="en-US" w:eastAsia="zh-CN" w:bidi="ar"/>
              </w:rPr>
              <w:t>）</w:t>
            </w:r>
          </w:p>
        </w:tc>
        <w:tc>
          <w:tcPr>
            <w:tcW w:w="842"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8.76</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8.76</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杜瓦镇2020年下半年驻村工作队为民办实事经费</w:t>
            </w:r>
          </w:p>
        </w:tc>
        <w:tc>
          <w:tcPr>
            <w:tcW w:w="842"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0.27</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0.27</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ascii="仿宋" w:hAnsi="仿宋" w:eastAsia="仿宋" w:cs="仿宋_GB2312"/>
                <w:bCs/>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杜瓦镇2021年皮山县驻村工作队为民办实事经费</w:t>
            </w:r>
          </w:p>
        </w:tc>
        <w:tc>
          <w:tcPr>
            <w:tcW w:w="842"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1.11</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hint="default" w:ascii="仿宋" w:hAnsi="仿宋" w:eastAsia="仿宋" w:cs="仿宋_GB2312"/>
                <w:bCs/>
                <w:color w:val="auto"/>
                <w:kern w:val="0"/>
                <w:sz w:val="28"/>
                <w:szCs w:val="28"/>
                <w:highlight w:val="none"/>
                <w:lang w:val="en-US"/>
              </w:rPr>
            </w:pPr>
            <w:r>
              <w:rPr>
                <w:rFonts w:hint="eastAsia" w:ascii="宋体" w:hAnsi="宋体" w:cs="宋体"/>
                <w:i w:val="0"/>
                <w:color w:val="000000"/>
                <w:kern w:val="0"/>
                <w:sz w:val="22"/>
                <w:szCs w:val="22"/>
                <w:highlight w:val="none"/>
                <w:u w:val="none"/>
                <w:lang w:val="en-US" w:eastAsia="zh-CN" w:bidi="ar"/>
              </w:rPr>
              <w:t>1.11</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679" w:type="dxa"/>
            <w:vAlign w:val="center"/>
          </w:tcPr>
          <w:p>
            <w:pPr>
              <w:keepNext w:val="0"/>
              <w:keepLines w:val="0"/>
              <w:widowControl/>
              <w:suppressLineNumbers w:val="0"/>
              <w:jc w:val="left"/>
              <w:textAlignment w:val="center"/>
              <w:rPr>
                <w:rFonts w:hint="default" w:ascii="宋体" w:hAnsi="宋体" w:eastAsia="宋体" w:cs="宋体"/>
                <w:i w:val="0"/>
                <w:color w:val="000000"/>
                <w:kern w:val="0"/>
                <w:sz w:val="16"/>
                <w:szCs w:val="16"/>
                <w:highlight w:val="none"/>
                <w:u w:val="none"/>
                <w:lang w:val="en-US" w:eastAsia="zh-CN" w:bidi="ar"/>
              </w:rPr>
            </w:pPr>
            <w:r>
              <w:rPr>
                <w:rFonts w:hint="eastAsia" w:ascii="宋体" w:hAnsi="宋体" w:cs="宋体"/>
                <w:i w:val="0"/>
                <w:color w:val="000000"/>
                <w:kern w:val="0"/>
                <w:sz w:val="16"/>
                <w:szCs w:val="16"/>
                <w:highlight w:val="none"/>
                <w:u w:val="none"/>
                <w:lang w:val="en-US" w:eastAsia="zh-CN" w:bidi="ar"/>
              </w:rPr>
              <w:t>合计</w:t>
            </w:r>
          </w:p>
        </w:tc>
        <w:tc>
          <w:tcPr>
            <w:tcW w:w="842" w:type="dxa"/>
            <w:vAlign w:val="top"/>
          </w:tcPr>
          <w:p>
            <w:pPr>
              <w:keepNext w:val="0"/>
              <w:keepLines w:val="0"/>
              <w:widowControl/>
              <w:suppressLineNumbers w:val="0"/>
              <w:jc w:val="right"/>
              <w:textAlignment w:val="top"/>
              <w:rPr>
                <w:rFonts w:hint="default" w:ascii="宋体" w:hAnsi="宋体" w:eastAsia="宋体" w:cs="宋体"/>
                <w:i w:val="0"/>
                <w:color w:val="000000"/>
                <w:kern w:val="0"/>
                <w:sz w:val="22"/>
                <w:szCs w:val="22"/>
                <w:highlight w:val="none"/>
                <w:u w:val="none"/>
                <w:lang w:val="en-US" w:eastAsia="zh-CN" w:bidi="ar"/>
              </w:rPr>
            </w:pPr>
            <w:r>
              <w:rPr>
                <w:rFonts w:hint="eastAsia" w:ascii="宋体" w:hAnsi="宋体" w:cs="宋体"/>
                <w:i w:val="0"/>
                <w:color w:val="000000"/>
                <w:kern w:val="0"/>
                <w:sz w:val="22"/>
                <w:szCs w:val="22"/>
                <w:highlight w:val="none"/>
                <w:u w:val="none"/>
                <w:lang w:val="en-US" w:eastAsia="zh-CN" w:bidi="ar"/>
              </w:rPr>
              <w:t>259.85</w:t>
            </w:r>
          </w:p>
        </w:tc>
        <w:tc>
          <w:tcPr>
            <w:tcW w:w="670"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pPr>
              <w:keepNext w:val="0"/>
              <w:keepLines w:val="0"/>
              <w:widowControl/>
              <w:suppressLineNumbers w:val="0"/>
              <w:jc w:val="right"/>
              <w:textAlignment w:val="top"/>
              <w:rPr>
                <w:rFonts w:hint="eastAsia" w:ascii="宋体" w:hAnsi="宋体" w:eastAsia="宋体" w:cs="宋体"/>
                <w:i w:val="0"/>
                <w:color w:val="000000"/>
                <w:kern w:val="0"/>
                <w:sz w:val="22"/>
                <w:szCs w:val="22"/>
                <w:highlight w:val="none"/>
                <w:u w:val="none"/>
                <w:lang w:val="en-US" w:eastAsia="zh-CN" w:bidi="ar"/>
              </w:rPr>
            </w:pPr>
            <w:r>
              <w:rPr>
                <w:rFonts w:hint="eastAsia" w:ascii="宋体" w:hAnsi="宋体" w:cs="宋体"/>
                <w:i w:val="0"/>
                <w:color w:val="000000"/>
                <w:kern w:val="0"/>
                <w:sz w:val="22"/>
                <w:szCs w:val="22"/>
                <w:highlight w:val="none"/>
                <w:u w:val="none"/>
                <w:lang w:val="en-US" w:eastAsia="zh-CN" w:bidi="ar"/>
              </w:rPr>
              <w:t>259.85</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417" w:bottom="1984" w:left="1587"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宋体" w:eastAsia="方正小标宋简体" w:cs="Times New Roman"/>
          <w:color w:val="000000"/>
          <w:sz w:val="44"/>
          <w:szCs w:val="44"/>
          <w:shd w:val="clear" w:color="auto" w:fill="FFFFFF"/>
        </w:rPr>
      </w:pPr>
      <w:bookmarkStart w:id="0" w:name="_GoBack"/>
      <w:r>
        <w:rPr>
          <w:rFonts w:hint="eastAsia" w:ascii="方正小标宋简体" w:hAnsi="宋体" w:eastAsia="方正小标宋简体" w:cs="Times New Roman"/>
          <w:color w:val="000000"/>
          <w:sz w:val="44"/>
          <w:szCs w:val="44"/>
          <w:shd w:val="clear" w:color="auto" w:fill="FFFFFF"/>
        </w:rPr>
        <w:t>第三部分</w:t>
      </w:r>
      <w:r>
        <w:rPr>
          <w:rFonts w:hint="eastAsia" w:ascii="方正小标宋简体" w:hAnsi="宋体" w:eastAsia="方正小标宋简体" w:cs="Times New Roman"/>
          <w:color w:val="000000"/>
          <w:sz w:val="44"/>
          <w:szCs w:val="44"/>
          <w:shd w:val="clear" w:color="auto" w:fill="FFFFFF"/>
          <w:lang w:val="en-US" w:eastAsia="zh-CN"/>
        </w:rPr>
        <w:t>2023</w:t>
      </w:r>
      <w:r>
        <w:rPr>
          <w:rFonts w:hint="eastAsia" w:ascii="方正小标宋简体" w:hAnsi="宋体" w:eastAsia="方正小标宋简体" w:cs="Times New Roman"/>
          <w:color w:val="000000"/>
          <w:sz w:val="44"/>
          <w:szCs w:val="44"/>
          <w:shd w:val="clear" w:color="auto" w:fill="FFFFFF"/>
        </w:rPr>
        <w:t>年</w:t>
      </w:r>
      <w:r>
        <w:rPr>
          <w:rFonts w:hint="eastAsia" w:ascii="方正小标宋简体" w:hAnsi="宋体" w:eastAsia="方正小标宋简体" w:cs="Times New Roman"/>
          <w:color w:val="000000"/>
          <w:sz w:val="44"/>
          <w:szCs w:val="44"/>
          <w:shd w:val="clear" w:color="auto" w:fill="FFFFFF"/>
          <w:lang w:val="en-US" w:eastAsia="zh-CN"/>
        </w:rPr>
        <w:t>杜瓦镇人民政府</w:t>
      </w:r>
      <w:r>
        <w:rPr>
          <w:rFonts w:hint="eastAsia" w:ascii="方正小标宋简体" w:hAnsi="宋体" w:eastAsia="方正小标宋简体" w:cs="Times New Roman"/>
          <w:color w:val="000000"/>
          <w:sz w:val="44"/>
          <w:szCs w:val="44"/>
          <w:shd w:val="clear" w:color="auto" w:fill="FFFFFF"/>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一、关于</w:t>
      </w:r>
      <w:r>
        <w:rPr>
          <w:rFonts w:hint="eastAsia" w:ascii="黑体" w:hAnsi="黑体" w:eastAsia="黑体" w:cs="黑体"/>
          <w:b w:val="0"/>
          <w:bCs/>
          <w:color w:val="auto"/>
          <w:kern w:val="0"/>
          <w:sz w:val="32"/>
          <w:szCs w:val="32"/>
          <w:highlight w:val="none"/>
          <w:lang w:val="en-US" w:eastAsia="zh-CN"/>
        </w:rPr>
        <w:t>皮山县杜瓦镇人民政府2023</w:t>
      </w:r>
      <w:r>
        <w:rPr>
          <w:rFonts w:hint="eastAsia" w:ascii="黑体" w:hAnsi="黑体" w:eastAsia="黑体" w:cs="黑体"/>
          <w:b w:val="0"/>
          <w:bCs/>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皮山县杜瓦镇人民政府2023</w:t>
      </w:r>
      <w:r>
        <w:rPr>
          <w:rFonts w:hint="eastAsia" w:ascii="仿宋_GB2312" w:hAnsi="宋体" w:eastAsia="仿宋_GB2312" w:cs="宋体"/>
          <w:color w:val="auto"/>
          <w:kern w:val="0"/>
          <w:sz w:val="32"/>
          <w:szCs w:val="32"/>
          <w:highlight w:val="none"/>
        </w:rPr>
        <w:t>年所有收入和支出均纳入预算管理。收支总预算3337.16万元。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支出预算包括：一般公共服务支出、社会保障和就业支出、城</w:t>
      </w:r>
      <w:r>
        <w:rPr>
          <w:rFonts w:hint="eastAsia" w:ascii="仿宋_GB2312" w:hAnsi="宋体" w:eastAsia="仿宋_GB2312" w:cs="宋体"/>
          <w:color w:val="auto"/>
          <w:kern w:val="0"/>
          <w:sz w:val="32"/>
          <w:szCs w:val="32"/>
          <w:highlight w:val="none"/>
          <w:lang w:eastAsia="zh-CN"/>
        </w:rPr>
        <w:t>镇</w:t>
      </w:r>
      <w:r>
        <w:rPr>
          <w:rFonts w:hint="eastAsia" w:ascii="仿宋_GB2312" w:hAnsi="宋体" w:eastAsia="仿宋_GB2312" w:cs="宋体"/>
          <w:color w:val="auto"/>
          <w:kern w:val="0"/>
          <w:sz w:val="32"/>
          <w:szCs w:val="32"/>
          <w:highlight w:val="none"/>
        </w:rPr>
        <w:t>社区支出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二、关于</w:t>
      </w:r>
      <w:r>
        <w:rPr>
          <w:rFonts w:hint="eastAsia" w:ascii="黑体" w:hAnsi="黑体" w:eastAsia="黑体" w:cs="黑体"/>
          <w:b w:val="0"/>
          <w:bCs/>
          <w:color w:val="auto"/>
          <w:kern w:val="0"/>
          <w:sz w:val="32"/>
          <w:szCs w:val="32"/>
          <w:highlight w:val="none"/>
          <w:lang w:eastAsia="zh-CN"/>
        </w:rPr>
        <w:t>皮山县杜瓦镇人民政府202</w:t>
      </w:r>
      <w:r>
        <w:rPr>
          <w:rFonts w:hint="eastAsia" w:ascii="黑体" w:hAnsi="黑体" w:eastAsia="黑体" w:cs="黑体"/>
          <w:b w:val="0"/>
          <w:bCs/>
          <w:color w:val="auto"/>
          <w:kern w:val="0"/>
          <w:sz w:val="32"/>
          <w:szCs w:val="32"/>
          <w:highlight w:val="none"/>
          <w:lang w:val="en-US" w:eastAsia="zh-CN"/>
        </w:rPr>
        <w:t>3</w:t>
      </w:r>
      <w:r>
        <w:rPr>
          <w:rFonts w:hint="eastAsia" w:ascii="黑体" w:hAnsi="黑体" w:eastAsia="黑体" w:cs="黑体"/>
          <w:b w:val="0"/>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皮山县杜瓦镇人民政府</w:t>
      </w:r>
      <w:r>
        <w:rPr>
          <w:rFonts w:hint="eastAsia" w:ascii="仿宋_GB2312" w:hAnsi="宋体" w:eastAsia="仿宋_GB2312" w:cs="宋体"/>
          <w:color w:val="auto"/>
          <w:kern w:val="0"/>
          <w:sz w:val="32"/>
          <w:szCs w:val="32"/>
          <w:highlight w:val="none"/>
        </w:rPr>
        <w:t>收入预算3337.16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3077.31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92.21</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151.89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4.77%，</w:t>
      </w:r>
      <w:r>
        <w:rPr>
          <w:rFonts w:hint="eastAsia" w:ascii="仿宋_GB2312" w:hAnsi="宋体" w:eastAsia="仿宋_GB2312" w:cs="宋体"/>
          <w:color w:val="auto"/>
          <w:kern w:val="0"/>
          <w:sz w:val="32"/>
          <w:szCs w:val="32"/>
          <w:highlight w:val="none"/>
        </w:rPr>
        <w:t>主要原因是预算项目</w:t>
      </w:r>
      <w:r>
        <w:rPr>
          <w:rFonts w:hint="eastAsia" w:ascii="仿宋_GB2312" w:hAnsi="宋体" w:eastAsia="仿宋_GB2312" w:cs="宋体"/>
          <w:color w:val="auto"/>
          <w:kern w:val="0"/>
          <w:sz w:val="32"/>
          <w:szCs w:val="32"/>
          <w:highlight w:val="none"/>
          <w:lang w:eastAsia="zh-CN"/>
        </w:rPr>
        <w:t>及在职人员增加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240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本年预算未安排乡村振兴相关项目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259.85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7.79</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259.85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2023年项目资金当年未支付完毕</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三、关于</w:t>
      </w:r>
      <w:r>
        <w:rPr>
          <w:rFonts w:hint="eastAsia" w:ascii="黑体" w:hAnsi="黑体" w:eastAsia="黑体" w:cs="黑体"/>
          <w:b w:val="0"/>
          <w:bCs/>
          <w:color w:val="auto"/>
          <w:kern w:val="0"/>
          <w:sz w:val="32"/>
          <w:szCs w:val="32"/>
          <w:highlight w:val="none"/>
          <w:lang w:eastAsia="zh-CN"/>
        </w:rPr>
        <w:t>皮山县杜瓦镇人民政府202</w:t>
      </w:r>
      <w:r>
        <w:rPr>
          <w:rFonts w:hint="eastAsia" w:ascii="黑体" w:hAnsi="黑体" w:eastAsia="黑体" w:cs="黑体"/>
          <w:b w:val="0"/>
          <w:bCs/>
          <w:color w:val="auto"/>
          <w:kern w:val="0"/>
          <w:sz w:val="32"/>
          <w:szCs w:val="32"/>
          <w:highlight w:val="none"/>
          <w:lang w:val="en-US" w:eastAsia="zh-CN"/>
        </w:rPr>
        <w:t>3</w:t>
      </w:r>
      <w:r>
        <w:rPr>
          <w:rFonts w:hint="eastAsia" w:ascii="黑体" w:hAnsi="黑体" w:eastAsia="黑体" w:cs="黑体"/>
          <w:b w:val="0"/>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皮山县杜瓦镇人民政府2023年支出预算3337.16万元，其中：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一般公共服务支出2811.92万元，占84.26%，比上年预算增加640.37万元，增长22.77%，主要原因一是单位在职干部增加，工资福利增加；二是新增皮山县杜瓦镇玉山社区综合服务设施建设项目。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CN"/>
        </w:rPr>
        <w:t>项目支出261.85万元，占9.31%，比上年预算减少951.87万元，下降74.17%，主要原因是预算项目减少。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四、关于</w:t>
      </w:r>
      <w:r>
        <w:rPr>
          <w:rFonts w:hint="eastAsia" w:ascii="黑体" w:hAnsi="黑体" w:eastAsia="黑体" w:cs="黑体"/>
          <w:b w:val="0"/>
          <w:bCs/>
          <w:color w:val="auto"/>
          <w:kern w:val="0"/>
          <w:sz w:val="32"/>
          <w:szCs w:val="32"/>
          <w:highlight w:val="none"/>
          <w:lang w:eastAsia="zh-CN"/>
        </w:rPr>
        <w:t>皮山县杜瓦镇人民政府202</w:t>
      </w:r>
      <w:r>
        <w:rPr>
          <w:rFonts w:hint="eastAsia" w:ascii="黑体" w:hAnsi="黑体" w:eastAsia="黑体" w:cs="黑体"/>
          <w:b w:val="0"/>
          <w:bCs/>
          <w:color w:val="auto"/>
          <w:kern w:val="0"/>
          <w:sz w:val="32"/>
          <w:szCs w:val="32"/>
          <w:highlight w:val="none"/>
          <w:lang w:val="en-US" w:eastAsia="zh-CN"/>
        </w:rPr>
        <w:t>3</w:t>
      </w:r>
      <w:r>
        <w:rPr>
          <w:rFonts w:hint="eastAsia" w:ascii="黑体" w:hAnsi="黑体" w:eastAsia="黑体" w:cs="黑体"/>
          <w:b w:val="0"/>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2023年财政拨款收支总预算3077.31万元。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收入预算包括：一般公共预算拨款2811.92万元，年初财政拨款结转和结余259.85万元。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一般公共预算支出包括：一般公共服务支出2811.92万元，主要包括人员工资、奖金、津补贴、办公费、取暖费、公务车辆运行维护费等。</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社会保障和就业支出286.46万元，主要包括退休人员的津补贴、取暖费、五项保险等。</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城镇社区支出228.65万元，主要是皮山县杜瓦镇玉山社区综合服务设施建设项目。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其他支出10.13万元，主要是驻村工作人员工作经费、驻村工作队为民办实事经费等。</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bCs w:val="0"/>
          <w:color w:val="auto"/>
          <w:kern w:val="0"/>
          <w:sz w:val="32"/>
          <w:szCs w:val="32"/>
          <w:highlight w:val="none"/>
        </w:rPr>
      </w:pPr>
      <w:r>
        <w:rPr>
          <w:rFonts w:hint="eastAsia" w:ascii="黑体" w:hAnsi="黑体" w:eastAsia="黑体" w:cs="黑体"/>
          <w:b w:val="0"/>
          <w:bCs/>
          <w:color w:val="auto"/>
          <w:kern w:val="0"/>
          <w:sz w:val="32"/>
          <w:szCs w:val="32"/>
          <w:highlight w:val="none"/>
        </w:rPr>
        <w:t>五、关于</w:t>
      </w:r>
      <w:r>
        <w:rPr>
          <w:rFonts w:hint="eastAsia" w:ascii="黑体" w:hAnsi="黑体" w:eastAsia="黑体" w:cs="黑体"/>
          <w:b w:val="0"/>
          <w:bCs/>
          <w:color w:val="auto"/>
          <w:kern w:val="0"/>
          <w:sz w:val="32"/>
          <w:szCs w:val="32"/>
          <w:highlight w:val="none"/>
          <w:lang w:eastAsia="zh-CN"/>
        </w:rPr>
        <w:t>皮山县杜瓦镇人民政府202</w:t>
      </w:r>
      <w:r>
        <w:rPr>
          <w:rFonts w:hint="eastAsia" w:ascii="黑体" w:hAnsi="黑体" w:eastAsia="黑体" w:cs="黑体"/>
          <w:b w:val="0"/>
          <w:bCs/>
          <w:color w:val="auto"/>
          <w:kern w:val="0"/>
          <w:sz w:val="32"/>
          <w:szCs w:val="32"/>
          <w:highlight w:val="none"/>
          <w:lang w:val="en-US" w:eastAsia="zh-CN"/>
        </w:rPr>
        <w:t>3</w:t>
      </w:r>
      <w:r>
        <w:rPr>
          <w:rFonts w:hint="eastAsia" w:ascii="黑体" w:hAnsi="黑体" w:eastAsia="黑体" w:cs="黑体"/>
          <w:b w:val="0"/>
          <w:bCs/>
          <w:color w:val="auto"/>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皮山县杜瓦镇人民政府2023年一般公共预算拨款合计3337.16万元，其中：基本支出3075.31万元，占92.15%，比上年预算增加1165.61万元，增长53.68%，主要原因是预算基本支出项目和单位在职人员干部增加。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项目支出261.85万元，占7.85%，比上年预算增加207.09万元，减少751.87万元，下降74.17%，主要原因是预算项目减少。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sz w:val="32"/>
          <w:szCs w:val="32"/>
          <w:highlight w:val="none"/>
        </w:rPr>
        <w:t>1.</w:t>
      </w:r>
      <w:r>
        <w:rPr>
          <w:rFonts w:hint="eastAsia" w:ascii="仿宋_GB2312" w:hAnsi="宋体" w:eastAsia="仿宋_GB2312" w:cs="宋体"/>
          <w:color w:val="auto"/>
          <w:kern w:val="0"/>
          <w:sz w:val="32"/>
          <w:szCs w:val="32"/>
          <w:highlight w:val="none"/>
          <w:lang w:val="en-US" w:eastAsia="zh-CN"/>
        </w:rPr>
        <w:t>一般公共服务（类）2811.92万元，占84.26%。</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2.社会保障和就业支出286.46万元，占8.58%。</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3.城镇社区支出228.65万元，占6.85%。</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4.其他支出10.13万元，占0.30%。</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1.一般公共服务（类）政府办公厅（室）及相关机构事务（款）行政运行（项）:2023年预算数为2789.35万元，比上年预算增加928.53万元，增长49.90%，主要原因是：项目预算增加。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2.社会保障和就业支出（类）行政事业单位养老支出（款）行政单位离退休（项）：2023年预算数为285.96万元，比上年预算增加75.57万元，增长26.43%，主要原因是：2023年离退休人员增加。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社会保障和就业支出（类）行政事业单位养老支出（款）机关事业单位基本养老保险缴费支出（项）：2023年预算数为190.64万元，比上年预算减少19.75万元，下降9.39%，主要原因是：人员退休增加，相对在职人员支出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5.城镇社区支出（类）城镇社区公共设施（款）其他城镇社区公共设施支出（项）：2023年预算数为228.65万元，比上年预算增加228.65万元，增长100%，主要原因是：增加皮山县杜瓦镇玉山社区综合服务设施建设项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宋体"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4.社会保障和就业支出（类）行政事业单位养老支出（款）机关事业单位职业年金缴费支出（项）：2023年预算数为95.32万元，比上年预算增加95.32万元，增长100.00%，主要原因是：上年未安排此预算项。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6.农林水支出（类）巩固脱贫攻坚成果衔接乡村振兴（款）农村基础设施建设（项）：2023年预算数为0万元，比上年预算减少0万元，下降100.00%，主要原因是：2023年未做此项目预算。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7.其他支出（类）其他支出（款）其他支出（项）：2023年预算数为10.13万元，比上年预算增加10.13万元，增长100.00%，主要原因是：2022年杜瓦镇驻村工作队为民办实事经费、杜瓦镇2020年下半年驻村工作队为民办实事经费、杜瓦镇2021年皮山县驻村工作队为民办实事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bCs w:val="0"/>
          <w:color w:val="auto"/>
          <w:kern w:val="0"/>
          <w:sz w:val="32"/>
          <w:szCs w:val="32"/>
          <w:highlight w:val="none"/>
        </w:rPr>
      </w:pPr>
      <w:r>
        <w:rPr>
          <w:rFonts w:hint="eastAsia" w:ascii="黑体" w:hAnsi="黑体" w:eastAsia="黑体" w:cs="黑体"/>
          <w:b w:val="0"/>
          <w:bCs/>
          <w:color w:val="auto"/>
          <w:kern w:val="0"/>
          <w:sz w:val="32"/>
          <w:szCs w:val="32"/>
          <w:highlight w:val="none"/>
        </w:rPr>
        <w:t>六、关于</w:t>
      </w:r>
      <w:r>
        <w:rPr>
          <w:rFonts w:hint="eastAsia" w:ascii="黑体" w:hAnsi="黑体" w:eastAsia="黑体" w:cs="黑体"/>
          <w:b w:val="0"/>
          <w:bCs/>
          <w:color w:val="auto"/>
          <w:kern w:val="0"/>
          <w:sz w:val="32"/>
          <w:szCs w:val="32"/>
          <w:highlight w:val="none"/>
          <w:lang w:eastAsia="zh-CN"/>
        </w:rPr>
        <w:t>皮山县杜瓦镇人民政府2023</w:t>
      </w:r>
      <w:r>
        <w:rPr>
          <w:rFonts w:hint="eastAsia" w:ascii="黑体" w:hAnsi="黑体" w:eastAsia="黑体" w:cs="黑体"/>
          <w:b w:val="0"/>
          <w:bCs/>
          <w:color w:val="auto"/>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皮山县杜瓦镇人民政府2023年一般公共预算基本支出3075.31万元，其中：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人员经费3015.72万元，主要包括：基本工资、津贴补贴、奖金、绩效工资、机关事业单位基本养老保险缴费、职业年金缴费、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公用经费</w:t>
      </w:r>
      <w:r>
        <w:rPr>
          <w:rFonts w:hint="default" w:ascii="仿宋_GB2312" w:hAnsi="宋体" w:eastAsia="仿宋_GB2312" w:cs="宋体"/>
          <w:color w:val="auto"/>
          <w:kern w:val="0"/>
          <w:sz w:val="32"/>
          <w:szCs w:val="32"/>
          <w:highlight w:val="none"/>
          <w:lang w:val="en-US" w:eastAsia="zh-CN"/>
        </w:rPr>
        <w:t>59.59</w:t>
      </w:r>
      <w:r>
        <w:rPr>
          <w:rFonts w:hint="eastAsia" w:ascii="仿宋_GB2312" w:hAnsi="宋体" w:eastAsia="仿宋_GB2312" w:cs="宋体"/>
          <w:color w:val="auto"/>
          <w:kern w:val="0"/>
          <w:sz w:val="32"/>
          <w:szCs w:val="32"/>
          <w:highlight w:val="none"/>
          <w:lang w:val="en-US" w:eastAsia="zh-CN"/>
        </w:rPr>
        <w:t>万元，主要包括：主要包括：办公费、取暖费、公务用车运行维护费。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七、关于</w:t>
      </w:r>
      <w:r>
        <w:rPr>
          <w:rFonts w:hint="eastAsia" w:ascii="黑体" w:hAnsi="黑体" w:eastAsia="黑体" w:cs="黑体"/>
          <w:b w:val="0"/>
          <w:bCs/>
          <w:color w:val="auto"/>
          <w:kern w:val="0"/>
          <w:sz w:val="32"/>
          <w:szCs w:val="32"/>
          <w:highlight w:val="none"/>
          <w:lang w:eastAsia="zh-CN"/>
        </w:rPr>
        <w:t>皮山县杜瓦镇人民政府2023</w:t>
      </w:r>
      <w:r>
        <w:rPr>
          <w:rFonts w:hint="eastAsia" w:ascii="黑体" w:hAnsi="黑体" w:eastAsia="黑体" w:cs="黑体"/>
          <w:b w:val="0"/>
          <w:bCs/>
          <w:color w:val="auto"/>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1.项目名称：杜瓦镇2022人大代表活动经费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设立的政策依据：和地财行〔2022〕37号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预算安排规模：3万元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项目承担单位：皮山县杜瓦镇人民政府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资金分配情况：代表工作经费3万元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资金执行时间：2023年1月1日至2023年12月31日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val="en-US" w:eastAsia="zh-Hans"/>
        </w:rPr>
        <w:t>八</w:t>
      </w:r>
      <w:r>
        <w:rPr>
          <w:rFonts w:hint="eastAsia" w:ascii="黑体" w:hAnsi="黑体" w:eastAsia="黑体" w:cs="黑体"/>
          <w:b w:val="0"/>
          <w:bCs/>
          <w:color w:val="auto"/>
          <w:kern w:val="0"/>
          <w:sz w:val="32"/>
          <w:szCs w:val="32"/>
          <w:highlight w:val="none"/>
        </w:rPr>
        <w:t>、关于</w:t>
      </w:r>
      <w:r>
        <w:rPr>
          <w:rFonts w:hint="eastAsia" w:ascii="黑体" w:hAnsi="黑体" w:eastAsia="黑体" w:cs="黑体"/>
          <w:b w:val="0"/>
          <w:bCs/>
          <w:color w:val="auto"/>
          <w:kern w:val="0"/>
          <w:sz w:val="32"/>
          <w:szCs w:val="32"/>
          <w:highlight w:val="none"/>
          <w:lang w:eastAsia="zh-CN"/>
        </w:rPr>
        <w:t>皮山县杜瓦镇人民政府2023</w:t>
      </w:r>
      <w:r>
        <w:rPr>
          <w:rFonts w:hint="eastAsia" w:ascii="黑体" w:hAnsi="黑体" w:eastAsia="黑体" w:cs="黑体"/>
          <w:b w:val="0"/>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皮山县杜瓦镇人民政府2023年没有使用政府性基金预算拨款安排的支出，政府性基金预算支出情况表为空表。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Hans"/>
        </w:rPr>
      </w:pPr>
      <w:r>
        <w:rPr>
          <w:rFonts w:hint="eastAsia" w:ascii="黑体" w:hAnsi="黑体" w:eastAsia="黑体" w:cs="黑体"/>
          <w:b w:val="0"/>
          <w:bCs/>
          <w:color w:val="auto"/>
          <w:kern w:val="0"/>
          <w:sz w:val="32"/>
          <w:szCs w:val="32"/>
          <w:highlight w:val="none"/>
          <w:lang w:val="en-US" w:eastAsia="zh-Hans"/>
        </w:rPr>
        <w:t>九、关于</w:t>
      </w:r>
      <w:r>
        <w:rPr>
          <w:rFonts w:hint="eastAsia" w:ascii="黑体" w:hAnsi="黑体" w:eastAsia="黑体" w:cs="黑体"/>
          <w:b w:val="0"/>
          <w:bCs/>
          <w:color w:val="auto"/>
          <w:kern w:val="0"/>
          <w:sz w:val="32"/>
          <w:szCs w:val="32"/>
          <w:highlight w:val="none"/>
          <w:lang w:val="en-US" w:eastAsia="zh-CN"/>
        </w:rPr>
        <w:t>皮山县杜瓦镇人民政府2023</w:t>
      </w:r>
      <w:r>
        <w:rPr>
          <w:rFonts w:hint="eastAsia" w:ascii="黑体" w:hAnsi="黑体" w:eastAsia="黑体" w:cs="黑体"/>
          <w:b w:val="0"/>
          <w:bCs/>
          <w:color w:val="auto"/>
          <w:kern w:val="0"/>
          <w:sz w:val="32"/>
          <w:szCs w:val="32"/>
          <w:highlight w:val="none"/>
          <w:lang w:val="en-US" w:eastAsia="zh-Hans"/>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皮山县杜瓦镇人民政府2023年没有使用国有资本经营预算拨款安排的支出，国有资本经营预算支出情况表为空表。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Hans"/>
        </w:rPr>
      </w:pPr>
      <w:r>
        <w:rPr>
          <w:rFonts w:hint="eastAsia" w:ascii="黑体" w:hAnsi="黑体" w:eastAsia="黑体" w:cs="黑体"/>
          <w:b w:val="0"/>
          <w:bCs/>
          <w:color w:val="auto"/>
          <w:kern w:val="0"/>
          <w:sz w:val="32"/>
          <w:szCs w:val="32"/>
          <w:highlight w:val="none"/>
          <w:lang w:val="en-US" w:eastAsia="zh-Hans"/>
        </w:rPr>
        <w:t>十、关于</w:t>
      </w:r>
      <w:r>
        <w:rPr>
          <w:rFonts w:hint="eastAsia" w:ascii="黑体" w:hAnsi="黑体" w:eastAsia="黑体" w:cs="黑体"/>
          <w:b w:val="0"/>
          <w:bCs/>
          <w:color w:val="auto"/>
          <w:kern w:val="0"/>
          <w:sz w:val="32"/>
          <w:szCs w:val="32"/>
          <w:highlight w:val="none"/>
          <w:lang w:val="en-US" w:eastAsia="zh-CN"/>
        </w:rPr>
        <w:t>皮山县杜瓦镇人民政府2023</w:t>
      </w:r>
      <w:r>
        <w:rPr>
          <w:rFonts w:hint="eastAsia" w:ascii="黑体" w:hAnsi="黑体" w:eastAsia="黑体" w:cs="黑体"/>
          <w:b w:val="0"/>
          <w:bCs/>
          <w:color w:val="auto"/>
          <w:kern w:val="0"/>
          <w:sz w:val="32"/>
          <w:szCs w:val="32"/>
          <w:highlight w:val="none"/>
          <w:lang w:val="en-US" w:eastAsia="zh-Hans"/>
        </w:rPr>
        <w:t>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皮山县杜瓦镇人民政府2023年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lang w:val="en-US" w:eastAsia="zh-CN"/>
        </w:rPr>
        <w:t>“三公”经费数为4万元，其中：因公出国（境）费0万元，公务用车购置费0万元，公务用车运行费4万元，公务接待费0万元。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2023年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lang w:val="en-US" w:eastAsia="zh-CN"/>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val="en-US" w:eastAsia="zh-CN"/>
        </w:rPr>
        <w:t>增加4万元，增长100%，其中：因公出国（境）费增加0万元，增长0%，主要原因是2023年预算与2023年预算一致；公务用车购置费增加0万元，增长0%，主要原因是无公务用车购置费；公务用车运行费4万元，增长100%，主要原因是2023年按照两辆车计算公务车运行费2023年按十级在用车辆计算公务车运行费；公务接待费增加0万元，增长0%，主要原因是无公务接待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Hans"/>
        </w:rPr>
      </w:pPr>
      <w:r>
        <w:rPr>
          <w:rFonts w:hint="eastAsia" w:ascii="黑体" w:hAnsi="黑体" w:eastAsia="黑体" w:cs="黑体"/>
          <w:b w:val="0"/>
          <w:bCs/>
          <w:color w:val="auto"/>
          <w:kern w:val="0"/>
          <w:sz w:val="32"/>
          <w:szCs w:val="32"/>
          <w:highlight w:val="none"/>
          <w:lang w:val="en-US" w:eastAsia="zh-Hans"/>
        </w:rPr>
        <w:t>十</w:t>
      </w:r>
      <w:r>
        <w:rPr>
          <w:rFonts w:hint="eastAsia" w:ascii="黑体" w:hAnsi="黑体" w:eastAsia="黑体" w:cs="黑体"/>
          <w:b w:val="0"/>
          <w:bCs/>
          <w:color w:val="auto"/>
          <w:kern w:val="0"/>
          <w:sz w:val="32"/>
          <w:szCs w:val="32"/>
          <w:highlight w:val="none"/>
          <w:lang w:val="en-US" w:eastAsia="zh-CN"/>
        </w:rPr>
        <w:t>一</w:t>
      </w:r>
      <w:r>
        <w:rPr>
          <w:rFonts w:hint="eastAsia" w:ascii="黑体" w:hAnsi="黑体" w:eastAsia="黑体" w:cs="黑体"/>
          <w:b w:val="0"/>
          <w:bCs/>
          <w:color w:val="auto"/>
          <w:kern w:val="0"/>
          <w:sz w:val="32"/>
          <w:szCs w:val="32"/>
          <w:highlight w:val="none"/>
          <w:lang w:val="en-US" w:eastAsia="zh-Hans"/>
        </w:rPr>
        <w:t>、关于</w:t>
      </w:r>
      <w:r>
        <w:rPr>
          <w:rFonts w:hint="eastAsia" w:ascii="黑体" w:hAnsi="黑体" w:eastAsia="黑体" w:cs="黑体"/>
          <w:b w:val="0"/>
          <w:bCs/>
          <w:color w:val="auto"/>
          <w:kern w:val="0"/>
          <w:sz w:val="32"/>
          <w:szCs w:val="32"/>
          <w:highlight w:val="none"/>
          <w:lang w:val="en-US" w:eastAsia="zh-CN"/>
        </w:rPr>
        <w:t>皮山县杜瓦镇人民政府2023</w:t>
      </w:r>
      <w:r>
        <w:rPr>
          <w:rFonts w:hint="eastAsia" w:ascii="黑体" w:hAnsi="黑体" w:eastAsia="黑体" w:cs="黑体"/>
          <w:b w:val="0"/>
          <w:bCs/>
          <w:color w:val="auto"/>
          <w:kern w:val="0"/>
          <w:sz w:val="32"/>
          <w:szCs w:val="32"/>
          <w:highlight w:val="none"/>
          <w:lang w:val="en-US" w:eastAsia="zh-Hans"/>
        </w:rPr>
        <w:t>年</w:t>
      </w:r>
      <w:r>
        <w:rPr>
          <w:rFonts w:hint="eastAsia" w:ascii="黑体" w:hAnsi="黑体" w:eastAsia="黑体" w:cs="黑体"/>
          <w:b w:val="0"/>
          <w:bCs/>
          <w:color w:val="auto"/>
          <w:kern w:val="0"/>
          <w:sz w:val="32"/>
          <w:szCs w:val="32"/>
          <w:highlight w:val="none"/>
          <w:lang w:val="en-US" w:eastAsia="zh-CN"/>
        </w:rPr>
        <w:t>上年结转结余</w:t>
      </w:r>
      <w:r>
        <w:rPr>
          <w:rFonts w:hint="eastAsia" w:ascii="黑体" w:hAnsi="黑体" w:eastAsia="黑体" w:cs="黑体"/>
          <w:b w:val="0"/>
          <w:bCs/>
          <w:color w:val="auto"/>
          <w:kern w:val="0"/>
          <w:sz w:val="32"/>
          <w:szCs w:val="32"/>
          <w:highlight w:val="none"/>
          <w:lang w:val="en-US" w:eastAsia="zh-Hans"/>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皮山县杜瓦镇人民政府2023</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上年结转结余259.85万元，包括：财政拨款259.85万元，非财政拨款0万元，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yellow"/>
          <w:lang w:val="en-US" w:eastAsia="zh-CN"/>
        </w:rPr>
      </w:pPr>
      <w:r>
        <w:rPr>
          <w:rFonts w:hint="eastAsia" w:ascii="仿宋_GB2312" w:hAnsi="仿宋_GB2312" w:eastAsia="仿宋_GB2312" w:cs="仿宋_GB2312"/>
          <w:color w:val="auto"/>
          <w:kern w:val="0"/>
          <w:sz w:val="32"/>
          <w:szCs w:val="32"/>
          <w:highlight w:val="none"/>
          <w:lang w:val="en-US" w:eastAsia="zh-CN"/>
        </w:rPr>
        <w:t>1.杜瓦镇2022人大代表活动经费（和地财行〔2022〕37号）3.00万元，主要原因：人大代表活动费。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2.杜瓦镇2022年妇女群体五好五美表彰经费（和地财行〔2022〕44号）1.60万元，主要原因开展五好五美工作。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3.杜瓦镇妇女和儿童工作经费5.92万元，主要用于开展妇女儿童工作。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4.杜瓦镇2021年村级力量国家通用语言文字大赛经费4.00万元，主要原因是开展国家通用语言文字大赛。</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5.驻村工作队为民办实事经费（和地财行〔2022〕24号）0.05万元，主要原因是驻村工作人员工作经费结余。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6.2驻村工作人员工作经费和地财行〔2022〕24号0.55元万元，主要原因驻村工作人员工作经费。</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7.杜瓦镇2022年农村富余劳动力新增就业以奖代补资金-和地财社〔2021〕107号0.5万元，主要原因就业工作开展活动费。</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w:t>
      </w:r>
      <w:r>
        <w:rPr>
          <w:rFonts w:hint="default" w:ascii="仿宋_GB2312" w:hAnsi="仿宋_GB2312" w:eastAsia="仿宋_GB2312" w:cs="仿宋_GB2312"/>
          <w:color w:val="auto"/>
          <w:sz w:val="32"/>
          <w:szCs w:val="32"/>
          <w:highlight w:val="none"/>
          <w:lang w:val="en-US" w:eastAsia="zh-CN"/>
        </w:rPr>
        <w:t>皮山县杜瓦镇玉山社区综合服务设施建设项目（和地财建</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2021</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78号）</w:t>
      </w:r>
      <w:r>
        <w:rPr>
          <w:rFonts w:hint="eastAsia" w:ascii="仿宋_GB2312" w:hAnsi="仿宋_GB2312" w:eastAsia="仿宋_GB2312" w:cs="仿宋_GB2312"/>
          <w:color w:val="auto"/>
          <w:sz w:val="32"/>
          <w:szCs w:val="32"/>
          <w:highlight w:val="none"/>
          <w:lang w:val="en-US" w:eastAsia="zh-CN"/>
        </w:rPr>
        <w:t>228.65万元，主要原因村级综合服务建设工程。</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9.2022年杜瓦镇驻村工作队为民办实事经费（和地财预〔2022〕16号）8.76万元，主要原因驻村第一书记开展日常工作。</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10.杜瓦镇2020年下半年驻村工作队为民办实事经费0.27万元，主要原因是驻村第一书记开展日常工作。</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11.杜瓦镇2021年皮山县驻村工作队为民办实事经费1.11万元，主要原因驻村第一书记开展日常工作。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rPr>
      </w:pPr>
      <w:r>
        <w:rPr>
          <w:rFonts w:hint="eastAsia" w:ascii="楷体_GB2312" w:hAnsi="楷体_GB2312" w:eastAsia="楷体_GB2312" w:cs="楷体_GB2312"/>
          <w:b/>
          <w:bCs w:val="0"/>
          <w:color w:val="auto"/>
          <w:kern w:val="0"/>
          <w:sz w:val="32"/>
          <w:szCs w:val="32"/>
          <w:highlight w:val="none"/>
          <w:lang w:val="en-US" w:eastAsia="zh-Hans"/>
        </w:rPr>
        <w:t>（一）</w:t>
      </w:r>
      <w:r>
        <w:rPr>
          <w:rFonts w:hint="eastAsia" w:ascii="楷体_GB2312" w:hAnsi="楷体_GB2312" w:eastAsia="楷体_GB2312" w:cs="楷体_GB2312"/>
          <w:b/>
          <w:bCs w:val="0"/>
          <w:color w:val="auto"/>
          <w:kern w:val="0"/>
          <w:sz w:val="32"/>
          <w:szCs w:val="32"/>
          <w:highlight w:val="none"/>
          <w:lang w:val="en-US" w:eastAsia="zh-CN"/>
        </w:rPr>
        <w:t>单位</w:t>
      </w:r>
      <w:r>
        <w:rPr>
          <w:rFonts w:hint="eastAsia" w:ascii="楷体_GB2312" w:hAnsi="楷体_GB2312" w:eastAsia="楷体_GB2312" w:cs="楷体_GB2312"/>
          <w:b/>
          <w:bCs w:val="0"/>
          <w:color w:val="auto"/>
          <w:kern w:val="0"/>
          <w:sz w:val="32"/>
          <w:szCs w:val="32"/>
          <w:highlight w:val="none"/>
          <w:lang w:val="en-US" w:eastAsia="zh-Hans"/>
        </w:rPr>
        <w:t>运行经费情况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皮山县杜瓦镇人民政府2023</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72.33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资金增加</w:t>
      </w:r>
      <w:r>
        <w:rPr>
          <w:rFonts w:hint="eastAsia" w:ascii="仿宋_GB2312" w:hAnsi="仿宋_GB2312" w:eastAsia="仿宋_GB2312" w:cs="仿宋_GB2312"/>
          <w:color w:val="auto"/>
          <w:kern w:val="0"/>
          <w:sz w:val="32"/>
          <w:szCs w:val="32"/>
          <w:highlight w:val="none"/>
          <w:lang w:val="en-US" w:eastAsia="zh-CN"/>
        </w:rPr>
        <w:t>12.86</w:t>
      </w:r>
      <w:r>
        <w:rPr>
          <w:rFonts w:hint="eastAsia" w:ascii="仿宋_GB2312" w:hAnsi="仿宋_GB2312" w:eastAsia="仿宋_GB2312" w:cs="仿宋_GB2312"/>
          <w:color w:val="auto"/>
          <w:kern w:val="0"/>
          <w:sz w:val="32"/>
          <w:szCs w:val="32"/>
          <w:highlight w:val="none"/>
          <w:lang w:eastAsia="zh-CN"/>
        </w:rPr>
        <w:t>万元，增长</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增加办公面积同比增加电费取暖费等。</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Hans"/>
        </w:rPr>
      </w:pPr>
      <w:r>
        <w:rPr>
          <w:rFonts w:hint="eastAsia" w:ascii="楷体_GB2312" w:hAnsi="楷体_GB2312" w:eastAsia="楷体_GB2312" w:cs="楷体_GB2312"/>
          <w:b/>
          <w:bCs w:val="0"/>
          <w:color w:val="auto"/>
          <w:kern w:val="0"/>
          <w:sz w:val="32"/>
          <w:szCs w:val="32"/>
          <w:highlight w:val="none"/>
          <w:lang w:val="en-US" w:eastAsia="zh-Hans"/>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2023</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皮山县杜瓦镇人民</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51.60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108.64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2023</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皮山县杜瓦镇人民</w:t>
      </w:r>
      <w:r>
        <w:rPr>
          <w:rFonts w:hint="eastAsia" w:ascii="仿宋_GB2312" w:hAnsi="仿宋_GB2312" w:eastAsia="仿宋_GB2312" w:cs="仿宋_GB2312"/>
          <w:color w:val="auto"/>
          <w:kern w:val="0"/>
          <w:sz w:val="32"/>
          <w:szCs w:val="32"/>
          <w:highlight w:val="none"/>
        </w:rPr>
        <w:t>政府面向中小企业预留政府采购项目预算金额</w:t>
      </w:r>
      <w:r>
        <w:rPr>
          <w:rFonts w:hint="eastAsia" w:ascii="仿宋_GB2312" w:hAnsi="仿宋_GB2312" w:eastAsia="仿宋_GB2312" w:cs="仿宋_GB2312"/>
          <w:color w:val="auto"/>
          <w:kern w:val="0"/>
          <w:sz w:val="32"/>
          <w:szCs w:val="32"/>
          <w:highlight w:val="none"/>
          <w:lang w:val="en-US" w:eastAsia="zh-CN"/>
        </w:rPr>
        <w:t>108.64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小微</w:t>
      </w:r>
      <w:r>
        <w:rPr>
          <w:rFonts w:hint="eastAsia" w:ascii="仿宋_GB2312" w:hAnsi="仿宋_GB2312" w:eastAsia="仿宋_GB2312" w:cs="仿宋_GB2312"/>
          <w:color w:val="auto"/>
          <w:kern w:val="0"/>
          <w:sz w:val="32"/>
          <w:szCs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Hans"/>
        </w:rPr>
      </w:pPr>
      <w:r>
        <w:rPr>
          <w:rFonts w:hint="eastAsia" w:ascii="楷体_GB2312" w:hAnsi="楷体_GB2312" w:eastAsia="楷体_GB2312" w:cs="楷体_GB2312"/>
          <w:b/>
          <w:bCs w:val="0"/>
          <w:color w:val="auto"/>
          <w:kern w:val="0"/>
          <w:sz w:val="32"/>
          <w:szCs w:val="32"/>
          <w:highlight w:val="none"/>
          <w:lang w:val="en-US" w:eastAsia="zh-Hans"/>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皮山县杜瓦镇人民</w:t>
      </w:r>
      <w:r>
        <w:rPr>
          <w:rFonts w:hint="eastAsia" w:ascii="仿宋_GB2312" w:hAnsi="仿宋_GB2312" w:eastAsia="仿宋_GB2312" w:cs="仿宋_GB2312"/>
          <w:color w:val="auto"/>
          <w:kern w:val="0"/>
          <w:sz w:val="32"/>
          <w:szCs w:val="32"/>
          <w:highlight w:val="none"/>
        </w:rPr>
        <w:t>政府及下属各预算单位占用使用国有资产总体情况为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8064.34</w:t>
      </w:r>
      <w:r>
        <w:rPr>
          <w:rFonts w:hint="eastAsia" w:ascii="仿宋_GB2312" w:hAnsi="仿宋_GB2312" w:eastAsia="仿宋_GB2312" w:cs="仿宋_GB2312"/>
          <w:color w:val="auto"/>
          <w:kern w:val="0"/>
          <w:sz w:val="32"/>
          <w:szCs w:val="32"/>
          <w:highlight w:val="none"/>
        </w:rPr>
        <w:t>平方米，价值721</w:t>
      </w:r>
      <w:r>
        <w:rPr>
          <w:rFonts w:hint="eastAsia" w:ascii="仿宋_GB2312" w:hAnsi="仿宋_GB2312" w:eastAsia="仿宋_GB2312" w:cs="仿宋_GB2312"/>
          <w:color w:val="auto"/>
          <w:kern w:val="0"/>
          <w:sz w:val="32"/>
          <w:szCs w:val="32"/>
          <w:highlight w:val="none"/>
          <w:lang w:val="en-US" w:eastAsia="zh-CN"/>
        </w:rPr>
        <w:t>.03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辆，价值45</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16万元；其中：一般公务用车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辆，价值45</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24.12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457.79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台，部门价值100万元以上大型设备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年部门预算未安排购置车辆</w:t>
      </w:r>
      <w:r>
        <w:rPr>
          <w:rFonts w:hint="eastAsia" w:ascii="仿宋_GB2312" w:hAnsi="仿宋_GB2312" w:eastAsia="仿宋_GB2312" w:cs="仿宋_GB2312"/>
          <w:color w:val="auto"/>
          <w:kern w:val="0"/>
          <w:sz w:val="32"/>
          <w:szCs w:val="32"/>
          <w:highlight w:val="none"/>
          <w:lang w:eastAsia="zh-CN"/>
        </w:rPr>
        <w:t>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楷体_GB2312" w:hAnsi="楷体_GB2312" w:eastAsia="楷体_GB2312" w:cs="楷体_GB2312"/>
          <w:b/>
          <w:bCs w:val="0"/>
          <w:color w:val="auto"/>
          <w:kern w:val="0"/>
          <w:sz w:val="32"/>
          <w:szCs w:val="32"/>
          <w:highlight w:val="none"/>
          <w:lang w:val="en-US" w:eastAsia="zh-CN"/>
        </w:rPr>
      </w:pPr>
      <w:r>
        <w:rPr>
          <w:rFonts w:hint="eastAsia" w:ascii="楷体_GB2312" w:hAnsi="楷体_GB2312" w:eastAsia="楷体_GB2312" w:cs="楷体_GB2312"/>
          <w:b/>
          <w:bCs w:val="0"/>
          <w:color w:val="auto"/>
          <w:kern w:val="0"/>
          <w:sz w:val="32"/>
          <w:szCs w:val="32"/>
          <w:highlight w:val="none"/>
          <w:lang w:val="en-US" w:eastAsia="zh-Hans"/>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2023</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w:t>
      </w:r>
      <w:r>
        <w:rPr>
          <w:rFonts w:hint="eastAsia" w:ascii="仿宋_GB2312" w:hAnsi="仿宋_GB2312" w:eastAsia="仿宋_GB2312" w:cs="仿宋_GB2312"/>
          <w:color w:val="auto"/>
          <w:kern w:val="0"/>
          <w:sz w:val="32"/>
          <w:szCs w:val="32"/>
          <w:highlight w:val="none"/>
        </w:rPr>
        <w:t>3337.16</w:t>
      </w:r>
      <w:r>
        <w:rPr>
          <w:rFonts w:hint="eastAsia" w:ascii="仿宋_GB2312" w:hAnsi="仿宋_GB2312" w:eastAsia="仿宋_GB2312" w:cs="仿宋_GB2312"/>
          <w:color w:val="auto"/>
          <w:kern w:val="0"/>
          <w:sz w:val="32"/>
          <w:szCs w:val="32"/>
          <w:highlight w:val="none"/>
          <w:lang w:val="en-US" w:eastAsia="zh-CN"/>
        </w:rPr>
        <w:t>万元；当年无</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eastAsia="zh-CN"/>
        </w:rPr>
        <w:t>。</w:t>
      </w:r>
    </w:p>
    <w:bookmarkEnd w:id="0"/>
    <w:p>
      <w:pPr>
        <w:pStyle w:val="2"/>
        <w:rPr>
          <w:rFonts w:hint="eastAsia"/>
          <w:lang w:eastAsia="zh-CN"/>
        </w:rPr>
      </w:pP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w:t>
            </w:r>
            <w:r>
              <w:rPr>
                <w:rFonts w:hint="eastAsia" w:ascii="宋体" w:hAnsi="宋体" w:cs="宋体"/>
                <w:i w:val="0"/>
                <w:iCs w:val="0"/>
                <w:color w:val="000000"/>
                <w:sz w:val="24"/>
                <w:szCs w:val="24"/>
                <w:highlight w:val="none"/>
                <w:u w:val="none"/>
                <w:lang w:val="en-US" w:eastAsia="zh-CN"/>
              </w:rPr>
              <w:t>2023</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皮山县杜瓦镇人民政府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麦合木提江</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13070086218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贯彻落实党的基本理论、基本路线、基本方略和自治区党委、政府的决定,发挥参谋助手、督促检查、跟踪调研作用,履行“办文、办会、办事”职能,主动、优质、高效做好民族团结和基层群众服务工作。坚持依法行政,严格规章制度和办事程序,实行科学民主决策,</w:t>
            </w:r>
            <w:r>
              <w:rPr>
                <w:rFonts w:hint="eastAsia" w:ascii="宋体" w:hAnsi="宋体" w:cs="宋体"/>
                <w:i w:val="0"/>
                <w:iCs w:val="0"/>
                <w:color w:val="000000"/>
                <w:sz w:val="20"/>
                <w:szCs w:val="20"/>
                <w:highlight w:val="none"/>
                <w:u w:val="none"/>
                <w:lang w:eastAsia="zh-CN"/>
              </w:rPr>
              <w:t>确保</w:t>
            </w:r>
            <w:r>
              <w:rPr>
                <w:rFonts w:hint="eastAsia" w:ascii="宋体" w:hAnsi="宋体" w:eastAsia="宋体" w:cs="宋体"/>
                <w:i w:val="0"/>
                <w:iCs w:val="0"/>
                <w:color w:val="000000"/>
                <w:sz w:val="20"/>
                <w:szCs w:val="20"/>
                <w:highlight w:val="none"/>
                <w:u w:val="none"/>
              </w:rPr>
              <w:t>皮山县</w:t>
            </w:r>
            <w:r>
              <w:rPr>
                <w:rFonts w:hint="eastAsia" w:ascii="宋体" w:hAnsi="宋体" w:cs="宋体"/>
                <w:i w:val="0"/>
                <w:iCs w:val="0"/>
                <w:color w:val="000000"/>
                <w:sz w:val="20"/>
                <w:szCs w:val="20"/>
                <w:highlight w:val="none"/>
                <w:u w:val="none"/>
                <w:lang w:eastAsia="zh-CN"/>
              </w:rPr>
              <w:t>杜瓦镇</w:t>
            </w:r>
            <w:r>
              <w:rPr>
                <w:rFonts w:hint="eastAsia" w:ascii="宋体" w:hAnsi="宋体" w:eastAsia="宋体" w:cs="宋体"/>
                <w:i w:val="0"/>
                <w:iCs w:val="0"/>
                <w:color w:val="000000"/>
                <w:sz w:val="20"/>
                <w:szCs w:val="20"/>
                <w:highlight w:val="none"/>
                <w:u w:val="none"/>
              </w:rPr>
              <w:t>人民政府工作优质高效有序运转。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3077.31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color w:val="000000"/>
                <w:kern w:val="0"/>
                <w:sz w:val="22"/>
                <w:szCs w:val="22"/>
                <w:u w:val="none"/>
                <w:lang w:val="en-US" w:eastAsia="zh-CN" w:bidi="ar"/>
              </w:rPr>
              <w:t>259.85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5"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保障皮山县杜瓦镇人民政府正常运转</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《皮山县杜瓦镇人民政府2023年工作计划》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67" w:type="dxa"/>
            <w:vMerge w:val="restart"/>
            <w:tcBorders>
              <w:top w:val="single" w:color="000000" w:sz="4" w:space="0"/>
              <w:left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开展民族团结一家亲活动次数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&gt;=10次</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《皮山县杜瓦镇人民政府2023年工作计划》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辖区居民（村民）人均可支配收入增长率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&gt;=7%</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《皮山县国民经济和社会发展第十四个五年规划和2035年远景目标纲要》</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废弃农膜回收利用率</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&gt;=85%</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《皮山县国民经济和社会发展第十四个五年规划和2035年远景目标纲要》</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满意度指标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辖区村民满意度</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&gt;=95%</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《皮山县杜瓦镇人民政府2023年工作计划》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本单位无其他需说明的事项。</w:t>
      </w:r>
    </w:p>
    <w:p>
      <w:pPr>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br w:type="page"/>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sz w:val="44"/>
          <w:szCs w:val="44"/>
          <w:shd w:val="clear" w:color="auto" w:fill="FFFFFF"/>
          <w:lang w:val="en-US" w:eastAsia="zh-CN"/>
        </w:rPr>
      </w:pPr>
      <w:r>
        <w:rPr>
          <w:rFonts w:hint="eastAsia" w:ascii="方正小标宋简体" w:hAnsi="宋体" w:eastAsia="方正小标宋简体" w:cs="Times New Roman"/>
          <w:color w:val="000000"/>
          <w:sz w:val="44"/>
          <w:szCs w:val="44"/>
          <w:shd w:val="clear" w:color="auto" w:fill="FFFFFF"/>
          <w:lang w:val="en-US" w:eastAsia="zh-CN"/>
        </w:rPr>
        <w:t>第四部分名词解释</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部门支出预算的组成部分，是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部门为完成其特定的行政任务或事业发展目标，在基本支出预算之外编制的年度项目支出计划。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eastAsia="zh-CN"/>
        </w:rPr>
        <w:t>反映</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皮山县杜瓦镇人民政府</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2023</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18</w:t>
      </w:r>
      <w:r>
        <w:rPr>
          <w:rFonts w:ascii="仿宋_GB2312" w:hAnsi="宋体" w:eastAsia="仿宋_GB2312" w:cs="宋体"/>
          <w:kern w:val="0"/>
          <w:sz w:val="32"/>
          <w:szCs w:val="32"/>
          <w:highlight w:val="none"/>
        </w:rPr>
        <w:t>日</w:t>
      </w:r>
    </w:p>
    <w:p>
      <w:pPr>
        <w:rPr>
          <w:highlight w:val="none"/>
        </w:rPr>
      </w:pPr>
    </w:p>
    <w:p/>
    <w:p/>
    <w:sectPr>
      <w:pgSz w:w="11906" w:h="16838"/>
      <w:pgMar w:top="2098" w:right="1417" w:bottom="1984" w:left="1587"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7DC498-A93C-48C4-8BD8-F8F6F98CF5F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8DA4A8A-FA95-4E4D-B445-B1D53CA4DA52}"/>
  </w:font>
  <w:font w:name="方正小标宋_GBK">
    <w:panose1 w:val="03000509000000000000"/>
    <w:charset w:val="86"/>
    <w:family w:val="auto"/>
    <w:pitch w:val="default"/>
    <w:sig w:usb0="00000000" w:usb1="00000000" w:usb2="00000000" w:usb3="00000000" w:csb0="00000000" w:csb1="00000000"/>
    <w:embedRegular r:id="rId3" w:fontKey="{727547A7-6AF9-4D2C-A43B-7C62A1513B96}"/>
  </w:font>
  <w:font w:name="仿宋_GB2312">
    <w:panose1 w:val="02010609030101010101"/>
    <w:charset w:val="86"/>
    <w:family w:val="modern"/>
    <w:pitch w:val="default"/>
    <w:sig w:usb0="00000001" w:usb1="080E0000" w:usb2="00000000" w:usb3="00000000" w:csb0="00040000" w:csb1="00000000"/>
    <w:embedRegular r:id="rId4" w:fontKey="{647324B8-CF9F-463B-A78E-0C76153C0076}"/>
  </w:font>
  <w:font w:name="仿宋">
    <w:panose1 w:val="02010609060101010101"/>
    <w:charset w:val="86"/>
    <w:family w:val="auto"/>
    <w:pitch w:val="default"/>
    <w:sig w:usb0="800002BF" w:usb1="38CF7CFA" w:usb2="00000016" w:usb3="00000000" w:csb0="00040001" w:csb1="00000000"/>
    <w:embedRegular r:id="rId5" w:fontKey="{214E2918-5808-42CC-ADCC-77BDC548006A}"/>
  </w:font>
  <w:font w:name="楷体_GB2312">
    <w:panose1 w:val="02010609030101010101"/>
    <w:charset w:val="86"/>
    <w:family w:val="modern"/>
    <w:pitch w:val="default"/>
    <w:sig w:usb0="00000001" w:usb1="080E0000" w:usb2="00000000" w:usb3="00000000" w:csb0="00040000" w:csb1="00000000"/>
    <w:embedRegular r:id="rId6" w:fontKey="{661377BF-0EF8-48D2-8BAA-44E381892126}"/>
  </w:font>
  <w:font w:name="方正小标宋简体">
    <w:altName w:val="仿宋_GB2312"/>
    <w:panose1 w:val="02010601030101010101"/>
    <w:charset w:val="86"/>
    <w:family w:val="script"/>
    <w:pitch w:val="default"/>
    <w:sig w:usb0="00000000" w:usb1="00000000" w:usb2="00000000" w:usb3="00000000" w:csb0="00040000" w:csb1="00000000"/>
    <w:embedRegular r:id="rId7" w:fontKey="{14C33DD9-5123-4E5E-9250-9545F08DB7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- 56 -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- 56 -</w:t>
                    </w:r>
                    <w:r>
                      <w:rPr>
                        <w:rFonts w:hint="eastAsia"/>
                        <w:lang w:eastAsia="zh-CN"/>
                      </w:rP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- 56 -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- 56 -</w:t>
                    </w:r>
                    <w:r>
                      <w:rPr>
                        <w:rFonts w:hint="eastAsia"/>
                        <w:lang w:eastAsia="zh-CN"/>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773E9"/>
    <w:rsid w:val="01FE5182"/>
    <w:rsid w:val="030C27B2"/>
    <w:rsid w:val="03F41411"/>
    <w:rsid w:val="04454413"/>
    <w:rsid w:val="04571A45"/>
    <w:rsid w:val="09A67BDB"/>
    <w:rsid w:val="0BEC72A8"/>
    <w:rsid w:val="0C4422C1"/>
    <w:rsid w:val="0E660140"/>
    <w:rsid w:val="0E892DA4"/>
    <w:rsid w:val="123B7D46"/>
    <w:rsid w:val="13C73267"/>
    <w:rsid w:val="1722468F"/>
    <w:rsid w:val="172B326D"/>
    <w:rsid w:val="176A29EE"/>
    <w:rsid w:val="17D72541"/>
    <w:rsid w:val="183355EE"/>
    <w:rsid w:val="183541D7"/>
    <w:rsid w:val="185D2920"/>
    <w:rsid w:val="18D23F19"/>
    <w:rsid w:val="19F352C6"/>
    <w:rsid w:val="19FB3A0A"/>
    <w:rsid w:val="1D5233BE"/>
    <w:rsid w:val="1F313111"/>
    <w:rsid w:val="1F914646"/>
    <w:rsid w:val="208E5662"/>
    <w:rsid w:val="2117734B"/>
    <w:rsid w:val="221E09E4"/>
    <w:rsid w:val="25FA2A49"/>
    <w:rsid w:val="277C287E"/>
    <w:rsid w:val="27FD4342"/>
    <w:rsid w:val="29957793"/>
    <w:rsid w:val="2A55701C"/>
    <w:rsid w:val="2ADC5C02"/>
    <w:rsid w:val="2B24326F"/>
    <w:rsid w:val="2B951E85"/>
    <w:rsid w:val="2E114810"/>
    <w:rsid w:val="31042517"/>
    <w:rsid w:val="312C3C9C"/>
    <w:rsid w:val="332B4FE3"/>
    <w:rsid w:val="33306A8C"/>
    <w:rsid w:val="36227D02"/>
    <w:rsid w:val="36E13750"/>
    <w:rsid w:val="3753198D"/>
    <w:rsid w:val="39480754"/>
    <w:rsid w:val="3A047CE9"/>
    <w:rsid w:val="3B487267"/>
    <w:rsid w:val="3B615BF5"/>
    <w:rsid w:val="3DA57210"/>
    <w:rsid w:val="3E622809"/>
    <w:rsid w:val="3FC82100"/>
    <w:rsid w:val="42B471FD"/>
    <w:rsid w:val="4580574A"/>
    <w:rsid w:val="467A6ED2"/>
    <w:rsid w:val="46A162A5"/>
    <w:rsid w:val="46C93D6D"/>
    <w:rsid w:val="4786706F"/>
    <w:rsid w:val="48DF46B6"/>
    <w:rsid w:val="49123996"/>
    <w:rsid w:val="49AC3389"/>
    <w:rsid w:val="49F0018E"/>
    <w:rsid w:val="4A173E70"/>
    <w:rsid w:val="4FB6454D"/>
    <w:rsid w:val="508A20AC"/>
    <w:rsid w:val="526E2AFF"/>
    <w:rsid w:val="54DC1589"/>
    <w:rsid w:val="57440FF9"/>
    <w:rsid w:val="5AC613A3"/>
    <w:rsid w:val="5ACD184B"/>
    <w:rsid w:val="5B1926FC"/>
    <w:rsid w:val="5B3135E1"/>
    <w:rsid w:val="5B641632"/>
    <w:rsid w:val="5D7C0AB1"/>
    <w:rsid w:val="5EFC6E73"/>
    <w:rsid w:val="62183BF1"/>
    <w:rsid w:val="650D3428"/>
    <w:rsid w:val="66770324"/>
    <w:rsid w:val="66E5491D"/>
    <w:rsid w:val="68FE4491"/>
    <w:rsid w:val="69A61C69"/>
    <w:rsid w:val="6A4F5811"/>
    <w:rsid w:val="6A8C7040"/>
    <w:rsid w:val="6AB2004B"/>
    <w:rsid w:val="6AE63BFE"/>
    <w:rsid w:val="6C4F1392"/>
    <w:rsid w:val="6EB7138B"/>
    <w:rsid w:val="6F8355A3"/>
    <w:rsid w:val="70A92A8F"/>
    <w:rsid w:val="71C656E8"/>
    <w:rsid w:val="72B17345"/>
    <w:rsid w:val="7384423A"/>
    <w:rsid w:val="74C83892"/>
    <w:rsid w:val="75A438F8"/>
    <w:rsid w:val="76BA6EA2"/>
    <w:rsid w:val="772528E4"/>
    <w:rsid w:val="78696DEE"/>
    <w:rsid w:val="7948404A"/>
    <w:rsid w:val="79FA2B4E"/>
    <w:rsid w:val="7B1C4493"/>
    <w:rsid w:val="7BB57C22"/>
    <w:rsid w:val="7CB36581"/>
    <w:rsid w:val="7CB458B4"/>
    <w:rsid w:val="7D4B067D"/>
    <w:rsid w:val="7EE14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2966</Words>
  <Characters>3846</Characters>
  <Lines>0</Lines>
  <Paragraphs>0</Paragraphs>
  <TotalTime>6</TotalTime>
  <ScaleCrop>false</ScaleCrop>
  <LinksUpToDate>false</LinksUpToDate>
  <CharactersWithSpaces>4043</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2024-03-13T04:02:00Z</dcterms:created>
  <dc:creator>Hasee</dc:creator>
  <cp:lastModifiedBy>Administrator</cp:lastModifiedBy>
  <dcterms:modified xsi:type="dcterms:W3CDTF">2025-07-22T09:31:36Z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19D4FB49A1DA42A5B1227A27F7975F30_12</vt:lpwstr>
  </property>
</Properties>
</file>